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BBF6" w14:textId="35B5F358" w:rsidR="00652D41" w:rsidRDefault="00D84811" w:rsidP="00866B00">
      <w:pPr>
        <w:pStyle w:val="Heading1"/>
        <w:rPr>
          <w:szCs w:val="72"/>
        </w:rPr>
      </w:pPr>
      <w:bookmarkStart w:id="0" w:name="_Toc175825196"/>
      <w:bookmarkStart w:id="1" w:name="_Toc175825238"/>
      <w:bookmarkStart w:id="2" w:name="_Toc175825565"/>
      <w:bookmarkStart w:id="3" w:name="_Toc423529152"/>
      <w:bookmarkStart w:id="4" w:name="_Toc423528873"/>
      <w:bookmarkStart w:id="5" w:name="_Toc423528858"/>
      <w:bookmarkStart w:id="6" w:name="_Toc417997423"/>
      <w:bookmarkStart w:id="7" w:name="_Toc417997719"/>
      <w:bookmarkStart w:id="8" w:name="_Toc417997779"/>
      <w:bookmarkStart w:id="9" w:name="_Toc417997831"/>
      <w:bookmarkStart w:id="10" w:name="_Toc417998185"/>
      <w:bookmarkStart w:id="11" w:name="_Toc423590672"/>
      <w:r>
        <w:rPr>
          <w:noProof/>
          <w:szCs w:val="72"/>
          <w14:ligatures w14:val="standardContextual"/>
        </w:rPr>
        <w:drawing>
          <wp:anchor distT="0" distB="0" distL="114300" distR="114300" simplePos="0" relativeHeight="251684864" behindDoc="0" locked="0" layoutInCell="1" allowOverlap="1" wp14:anchorId="2D3D8054" wp14:editId="6FFA41A2">
            <wp:simplePos x="0" y="0"/>
            <wp:positionH relativeFrom="column">
              <wp:posOffset>4680585</wp:posOffset>
            </wp:positionH>
            <wp:positionV relativeFrom="paragraph">
              <wp:posOffset>0</wp:posOffset>
            </wp:positionV>
            <wp:extent cx="1416685" cy="683260"/>
            <wp:effectExtent l="0" t="0" r="5715" b="2540"/>
            <wp:wrapThrough wrapText="bothSides">
              <wp:wrapPolygon edited="0">
                <wp:start x="11037" y="0"/>
                <wp:lineTo x="11037" y="6424"/>
                <wp:lineTo x="0" y="8030"/>
                <wp:lineTo x="0" y="21279"/>
                <wp:lineTo x="20138" y="21279"/>
                <wp:lineTo x="20332" y="21279"/>
                <wp:lineTo x="21494" y="18067"/>
                <wp:lineTo x="21494" y="10439"/>
                <wp:lineTo x="12586" y="0"/>
                <wp:lineTo x="11037" y="0"/>
              </wp:wrapPolygon>
            </wp:wrapThrough>
            <wp:docPr id="3426797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79783" name="Picture 3426797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6685" cy="683260"/>
                    </a:xfrm>
                    <a:prstGeom prst="rect">
                      <a:avLst/>
                    </a:prstGeom>
                  </pic:spPr>
                </pic:pic>
              </a:graphicData>
            </a:graphic>
            <wp14:sizeRelH relativeFrom="page">
              <wp14:pctWidth>0</wp14:pctWidth>
            </wp14:sizeRelH>
            <wp14:sizeRelV relativeFrom="page">
              <wp14:pctHeight>0</wp14:pctHeight>
            </wp14:sizeRelV>
          </wp:anchor>
        </w:drawing>
      </w:r>
      <w:r w:rsidR="002E3445">
        <w:rPr>
          <w:noProof/>
        </w:rPr>
        <mc:AlternateContent>
          <mc:Choice Requires="wps">
            <w:drawing>
              <wp:anchor distT="0" distB="0" distL="114300" distR="114300" simplePos="0" relativeHeight="251673600" behindDoc="0" locked="0" layoutInCell="1" allowOverlap="1" wp14:anchorId="6C511753" wp14:editId="7C57347A">
                <wp:simplePos x="0" y="0"/>
                <wp:positionH relativeFrom="column">
                  <wp:posOffset>-396240</wp:posOffset>
                </wp:positionH>
                <wp:positionV relativeFrom="paragraph">
                  <wp:posOffset>3931920</wp:posOffset>
                </wp:positionV>
                <wp:extent cx="4935220" cy="853440"/>
                <wp:effectExtent l="0" t="0" r="0" b="0"/>
                <wp:wrapNone/>
                <wp:docPr id="531867429" name="Text Box 1"/>
                <wp:cNvGraphicFramePr/>
                <a:graphic xmlns:a="http://schemas.openxmlformats.org/drawingml/2006/main">
                  <a:graphicData uri="http://schemas.microsoft.com/office/word/2010/wordprocessingShape">
                    <wps:wsp>
                      <wps:cNvSpPr txBox="1"/>
                      <wps:spPr>
                        <a:xfrm>
                          <a:off x="0" y="0"/>
                          <a:ext cx="4935220" cy="853440"/>
                        </a:xfrm>
                        <a:prstGeom prst="rect">
                          <a:avLst/>
                        </a:prstGeom>
                        <a:noFill/>
                        <a:ln w="6350">
                          <a:noFill/>
                        </a:ln>
                      </wps:spPr>
                      <wps:txbx>
                        <w:txbxContent>
                          <w:p w14:paraId="13650345" w14:textId="1EE6BDE1" w:rsidR="0091433A" w:rsidRPr="00FA38B8" w:rsidRDefault="00B008C8" w:rsidP="00FA38B8">
                            <w:pPr>
                              <w:pStyle w:val="Subtitle"/>
                              <w:rPr>
                                <w:color w:val="FFFFFF" w:themeColor="background1"/>
                                <w:sz w:val="48"/>
                                <w:szCs w:val="48"/>
                              </w:rPr>
                            </w:pPr>
                            <w:r>
                              <w:rPr>
                                <w:color w:val="FFFFFF" w:themeColor="background1"/>
                                <w:sz w:val="48"/>
                                <w:szCs w:val="48"/>
                              </w:rPr>
                              <w:t>Chief Commercial Officer</w:t>
                            </w:r>
                          </w:p>
                        </w:txbxContent>
                      </wps:txbx>
                      <wps:bodyPr rot="0" spcFirstLastPara="0" vertOverflow="overflow" horzOverflow="overflow" vert="horz" wrap="square" lIns="0" tIns="0" rIns="9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11753" id="_x0000_t202" coordsize="21600,21600" o:spt="202" path="m,l,21600r21600,l21600,xe">
                <v:stroke joinstyle="miter"/>
                <v:path gradientshapeok="t" o:connecttype="rect"/>
              </v:shapetype>
              <v:shape id="Text Box 1" o:spid="_x0000_s1026" type="#_x0000_t202" style="position:absolute;margin-left:-31.2pt;margin-top:309.6pt;width:388.6pt;height:6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" filled="f" stroked="f" strokeweight=".5pt">
                <v:textbox inset="0,0,2.5mm,0">
                  <w:txbxContent>
                    <w:p w14:paraId="13650345" w14:textId="1EE6BDE1" w:rsidR="0091433A" w:rsidRPr="00FA38B8" w:rsidRDefault="00B008C8" w:rsidP="00FA38B8">
                      <w:pPr>
                        <w:pStyle w:val="Subtitle"/>
                        <w:rPr>
                          <w:color w:val="FFFFFF" w:themeColor="background1"/>
                          <w:sz w:val="48"/>
                          <w:szCs w:val="48"/>
                        </w:rPr>
                      </w:pPr>
                      <w:r>
                        <w:rPr>
                          <w:color w:val="FFFFFF" w:themeColor="background1"/>
                          <w:sz w:val="48"/>
                          <w:szCs w:val="48"/>
                        </w:rPr>
                        <w:t>Chief Commercial Officer</w:t>
                      </w:r>
                    </w:p>
                  </w:txbxContent>
                </v:textbox>
              </v:shape>
            </w:pict>
          </mc:Fallback>
        </mc:AlternateContent>
      </w:r>
      <w:r w:rsidR="002E3445">
        <w:rPr>
          <w:rFonts w:ascii="Segoe UI" w:hAnsi="Segoe UI" w:cs="Segoe UI"/>
          <w:caps/>
          <w:noProof/>
          <w:color w:val="D6B2FF"/>
          <w:sz w:val="18"/>
          <w:szCs w:val="18"/>
        </w:rPr>
        <w:drawing>
          <wp:anchor distT="0" distB="0" distL="114300" distR="114300" simplePos="0" relativeHeight="251683840" behindDoc="0" locked="0" layoutInCell="1" allowOverlap="1" wp14:anchorId="32778148" wp14:editId="220D36C1">
            <wp:simplePos x="0" y="0"/>
            <wp:positionH relativeFrom="column">
              <wp:posOffset>2148840</wp:posOffset>
            </wp:positionH>
            <wp:positionV relativeFrom="paragraph">
              <wp:posOffset>5102860</wp:posOffset>
            </wp:positionV>
            <wp:extent cx="4136796" cy="5592755"/>
            <wp:effectExtent l="0" t="0" r="0" b="0"/>
            <wp:wrapNone/>
            <wp:docPr id="11317247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24710" name="Picture 7"/>
                    <pic:cNvPicPr/>
                  </pic:nvPicPr>
                  <pic:blipFill rotWithShape="1">
                    <a:blip r:embed="rId12" cstate="print">
                      <a:extLst>
                        <a:ext uri="{28A0092B-C50C-407E-A947-70E740481C1C}">
                          <a14:useLocalDpi xmlns:a14="http://schemas.microsoft.com/office/drawing/2010/main" val="0"/>
                        </a:ext>
                      </a:extLst>
                    </a:blip>
                    <a:srcRect l="-1261" t="-2619" r="-1857" b="-3012"/>
                    <a:stretch>
                      <a:fillRect/>
                    </a:stretch>
                  </pic:blipFill>
                  <pic:spPr bwMode="auto">
                    <a:xfrm>
                      <a:off x="0" y="0"/>
                      <a:ext cx="4136796" cy="559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3445">
        <w:rPr>
          <w:noProof/>
        </w:rPr>
        <mc:AlternateContent>
          <mc:Choice Requires="wps">
            <w:drawing>
              <wp:anchor distT="0" distB="0" distL="114300" distR="114300" simplePos="0" relativeHeight="251671552" behindDoc="0" locked="0" layoutInCell="1" allowOverlap="1" wp14:anchorId="2F17C143" wp14:editId="02EC48ED">
                <wp:simplePos x="0" y="0"/>
                <wp:positionH relativeFrom="column">
                  <wp:posOffset>-400050</wp:posOffset>
                </wp:positionH>
                <wp:positionV relativeFrom="paragraph">
                  <wp:posOffset>1346200</wp:posOffset>
                </wp:positionV>
                <wp:extent cx="6496050" cy="2457450"/>
                <wp:effectExtent l="0" t="0" r="0" b="6350"/>
                <wp:wrapNone/>
                <wp:docPr id="737878028" name="Text Box 1"/>
                <wp:cNvGraphicFramePr/>
                <a:graphic xmlns:a="http://schemas.openxmlformats.org/drawingml/2006/main">
                  <a:graphicData uri="http://schemas.microsoft.com/office/word/2010/wordprocessingShape">
                    <wps:wsp>
                      <wps:cNvSpPr txBox="1"/>
                      <wps:spPr>
                        <a:xfrm>
                          <a:off x="0" y="0"/>
                          <a:ext cx="6496050" cy="2457450"/>
                        </a:xfrm>
                        <a:prstGeom prst="rect">
                          <a:avLst/>
                        </a:prstGeom>
                        <a:noFill/>
                        <a:ln w="6350">
                          <a:noFill/>
                        </a:ln>
                      </wps:spPr>
                      <wps:txbx>
                        <w:txbxContent>
                          <w:p w14:paraId="4F2AACEE" w14:textId="1845C80C" w:rsidR="0091433A" w:rsidRPr="00E33529" w:rsidRDefault="00FD331E" w:rsidP="00E33529">
                            <w:pPr>
                              <w:pStyle w:val="Heading1"/>
                              <w:spacing w:line="180" w:lineRule="auto"/>
                              <w:rPr>
                                <w:rFonts w:eastAsiaTheme="minorHAnsi"/>
                                <w:color w:val="FFFFFF" w:themeColor="background1"/>
                                <w:sz w:val="200"/>
                                <w:szCs w:val="200"/>
                              </w:rPr>
                            </w:pPr>
                            <w:r w:rsidRPr="00E33529">
                              <w:rPr>
                                <w:color w:val="FFFFFF" w:themeColor="background1"/>
                                <w:sz w:val="200"/>
                                <w:szCs w:val="200"/>
                              </w:rPr>
                              <w:t>Candidate pack</w:t>
                            </w:r>
                          </w:p>
                        </w:txbxContent>
                      </wps:txbx>
                      <wps:bodyPr rot="0" spcFirstLastPara="0" vertOverflow="overflow" horzOverflow="overflow" vert="horz" wrap="square" lIns="0" tIns="0" rIns="9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7C143" id="_x0000_t202" coordsize="21600,21600" o:spt="202" path="m,l,21600r21600,l21600,xe">
                <v:stroke joinstyle="miter"/>
                <v:path gradientshapeok="t" o:connecttype="rect"/>
              </v:shapetype>
              <v:shape id="_x0000_s1027" type="#_x0000_t202" style="position:absolute;margin-left:-31.5pt;margin-top:106pt;width:511.5pt;height:1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" filled="f" stroked="f" strokeweight=".5pt">
                <v:textbox inset="0,0,2.5mm,0">
                  <w:txbxContent>
                    <w:p w14:paraId="4F2AACEE" w14:textId="1845C80C" w:rsidR="0091433A" w:rsidRPr="00E33529" w:rsidRDefault="00FD331E" w:rsidP="00E33529">
                      <w:pPr>
                        <w:pStyle w:val="Heading1"/>
                        <w:spacing w:line="180" w:lineRule="auto"/>
                        <w:rPr>
                          <w:rFonts w:eastAsiaTheme="minorHAnsi"/>
                          <w:color w:val="FFFFFF" w:themeColor="background1"/>
                          <w:sz w:val="200"/>
                          <w:szCs w:val="200"/>
                        </w:rPr>
                      </w:pPr>
                      <w:r w:rsidRPr="00E33529">
                        <w:rPr>
                          <w:color w:val="FFFFFF" w:themeColor="background1"/>
                          <w:sz w:val="200"/>
                          <w:szCs w:val="200"/>
                        </w:rPr>
                        <w:t>Candidate pack</w:t>
                      </w:r>
                    </w:p>
                  </w:txbxContent>
                </v:textbox>
              </v:shape>
            </w:pict>
          </mc:Fallback>
        </mc:AlternateContent>
      </w:r>
      <w:r w:rsidR="00E33529" w:rsidRPr="00E33529">
        <w:rPr>
          <w:noProof/>
          <w:szCs w:val="72"/>
        </w:rPr>
        <w:drawing>
          <wp:inline distT="0" distB="0" distL="0" distR="0" wp14:anchorId="43B7DEE7" wp14:editId="2AF62880">
            <wp:extent cx="3231515" cy="8863330"/>
            <wp:effectExtent l="0" t="0" r="0" b="1270"/>
            <wp:docPr id="770489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89390" name=""/>
                    <pic:cNvPicPr/>
                  </pic:nvPicPr>
                  <pic:blipFill>
                    <a:blip r:embed="rId13"/>
                    <a:stretch>
                      <a:fillRect/>
                    </a:stretch>
                  </pic:blipFill>
                  <pic:spPr>
                    <a:xfrm>
                      <a:off x="0" y="0"/>
                      <a:ext cx="3231515" cy="8863330"/>
                    </a:xfrm>
                    <a:prstGeom prst="rect">
                      <a:avLst/>
                    </a:prstGeom>
                  </pic:spPr>
                </pic:pic>
              </a:graphicData>
            </a:graphic>
          </wp:inline>
        </w:drawing>
      </w:r>
      <w:r w:rsidR="00E33529">
        <w:rPr>
          <w:noProof/>
        </w:rPr>
        <mc:AlternateContent>
          <mc:Choice Requires="wps">
            <w:drawing>
              <wp:anchor distT="0" distB="0" distL="114300" distR="114300" simplePos="0" relativeHeight="251669504" behindDoc="0" locked="0" layoutInCell="1" allowOverlap="1" wp14:anchorId="70B2C308" wp14:editId="03803494">
                <wp:simplePos x="0" y="0"/>
                <wp:positionH relativeFrom="column">
                  <wp:posOffset>-914400</wp:posOffset>
                </wp:positionH>
                <wp:positionV relativeFrom="paragraph">
                  <wp:posOffset>-1052945</wp:posOffset>
                </wp:positionV>
                <wp:extent cx="7592060" cy="10851919"/>
                <wp:effectExtent l="0" t="0" r="2540" b="0"/>
                <wp:wrapNone/>
                <wp:docPr id="1217429020" name="Rectangle 5"/>
                <wp:cNvGraphicFramePr/>
                <a:graphic xmlns:a="http://schemas.openxmlformats.org/drawingml/2006/main">
                  <a:graphicData uri="http://schemas.microsoft.com/office/word/2010/wordprocessingShape">
                    <wps:wsp>
                      <wps:cNvSpPr/>
                      <wps:spPr>
                        <a:xfrm>
                          <a:off x="0" y="0"/>
                          <a:ext cx="7592060" cy="10851919"/>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3A4BB" id="Rectangle 5" o:spid="_x0000_s1026" style="position:absolute;margin-left:-1in;margin-top:-82.9pt;width:597.8pt;height:8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" fillcolor="#600093 [3204]" stroked="f" strokeweight="1pt"/>
            </w:pict>
          </mc:Fallback>
        </mc:AlternateContent>
      </w:r>
      <w:r w:rsidR="007A71FB">
        <w:rPr>
          <w:noProof/>
        </w:rPr>
        <mc:AlternateContent>
          <mc:Choice Requires="wps">
            <w:drawing>
              <wp:anchor distT="0" distB="0" distL="114300" distR="114300" simplePos="0" relativeHeight="251675648" behindDoc="0" locked="0" layoutInCell="1" allowOverlap="1" wp14:anchorId="16407434" wp14:editId="686DC5FD">
                <wp:simplePos x="0" y="0"/>
                <wp:positionH relativeFrom="column">
                  <wp:posOffset>-393290</wp:posOffset>
                </wp:positionH>
                <wp:positionV relativeFrom="paragraph">
                  <wp:posOffset>9104671</wp:posOffset>
                </wp:positionV>
                <wp:extent cx="1809135" cy="217170"/>
                <wp:effectExtent l="0" t="0" r="0" b="0"/>
                <wp:wrapNone/>
                <wp:docPr id="1113938002" name="Text Box 1"/>
                <wp:cNvGraphicFramePr/>
                <a:graphic xmlns:a="http://schemas.openxmlformats.org/drawingml/2006/main">
                  <a:graphicData uri="http://schemas.microsoft.com/office/word/2010/wordprocessingShape">
                    <wps:wsp>
                      <wps:cNvSpPr txBox="1"/>
                      <wps:spPr>
                        <a:xfrm>
                          <a:off x="0" y="0"/>
                          <a:ext cx="1809135" cy="217170"/>
                        </a:xfrm>
                        <a:prstGeom prst="rect">
                          <a:avLst/>
                        </a:prstGeom>
                        <a:noFill/>
                        <a:ln w="6350">
                          <a:noFill/>
                        </a:ln>
                      </wps:spPr>
                      <wps:txbx>
                        <w:txbxContent>
                          <w:p w14:paraId="4CF96777" w14:textId="62FCCCD9" w:rsidR="0091433A" w:rsidRPr="001F5524" w:rsidRDefault="00501075" w:rsidP="0091433A">
                            <w:pPr>
                              <w:rPr>
                                <w:color w:val="FFFFFF" w:themeColor="background1"/>
                                <w:sz w:val="32"/>
                                <w:szCs w:val="32"/>
                              </w:rPr>
                            </w:pPr>
                            <w:r>
                              <w:rPr>
                                <w:color w:val="FFFFFF" w:themeColor="background1"/>
                                <w:sz w:val="32"/>
                                <w:szCs w:val="32"/>
                              </w:rPr>
                              <w:t>June</w:t>
                            </w:r>
                            <w:r w:rsidR="001F5524" w:rsidRPr="001F5524">
                              <w:rPr>
                                <w:color w:val="FFFFFF" w:themeColor="background1"/>
                                <w:sz w:val="32"/>
                                <w:szCs w:val="32"/>
                              </w:rPr>
                              <w:t xml:space="preserve"> 2026</w:t>
                            </w:r>
                          </w:p>
                        </w:txbxContent>
                      </wps:txbx>
                      <wps:bodyPr rot="0" spcFirstLastPara="0" vertOverflow="overflow" horzOverflow="overflow" vert="horz" wrap="square" lIns="0" tIns="0" rIns="9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07434" id="_x0000_s1028" type="#_x0000_t202" style="position:absolute;margin-left:-30.95pt;margin-top:716.9pt;width:142.45pt;height:1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" filled="f" stroked="f" strokeweight=".5pt">
                <v:textbox inset="0,0,2.5mm,0">
                  <w:txbxContent>
                    <w:p w14:paraId="4CF96777" w14:textId="62FCCCD9" w:rsidR="0091433A" w:rsidRPr="001F5524" w:rsidRDefault="00501075" w:rsidP="0091433A">
                      <w:pPr>
                        <w:rPr>
                          <w:color w:val="FFFFFF" w:themeColor="background1"/>
                          <w:sz w:val="32"/>
                          <w:szCs w:val="32"/>
                        </w:rPr>
                      </w:pPr>
                      <w:r>
                        <w:rPr>
                          <w:color w:val="FFFFFF" w:themeColor="background1"/>
                          <w:sz w:val="32"/>
                          <w:szCs w:val="32"/>
                        </w:rPr>
                        <w:t>June</w:t>
                      </w:r>
                      <w:r w:rsidR="001F5524" w:rsidRPr="001F5524">
                        <w:rPr>
                          <w:color w:val="FFFFFF" w:themeColor="background1"/>
                          <w:sz w:val="32"/>
                          <w:szCs w:val="32"/>
                        </w:rPr>
                        <w:t xml:space="preserve"> 2026</w:t>
                      </w:r>
                    </w:p>
                  </w:txbxContent>
                </v:textbox>
              </v:shape>
            </w:pict>
          </mc:Fallback>
        </mc:AlternateContent>
      </w:r>
      <w:r w:rsidR="00023E1A">
        <w:rPr>
          <w:noProof/>
        </w:rPr>
        <mc:AlternateContent>
          <mc:Choice Requires="wps">
            <w:drawing>
              <wp:anchor distT="0" distB="0" distL="114300" distR="114300" simplePos="0" relativeHeight="251668480" behindDoc="0" locked="0" layoutInCell="1" allowOverlap="1" wp14:anchorId="182D1935" wp14:editId="7DB1ECD5">
                <wp:simplePos x="0" y="0"/>
                <wp:positionH relativeFrom="column">
                  <wp:posOffset>-914401</wp:posOffset>
                </wp:positionH>
                <wp:positionV relativeFrom="paragraph">
                  <wp:posOffset>-932873</wp:posOffset>
                </wp:positionV>
                <wp:extent cx="7592291" cy="1131570"/>
                <wp:effectExtent l="0" t="0" r="2540" b="0"/>
                <wp:wrapNone/>
                <wp:docPr id="1743885974" name="Rectangle 5"/>
                <wp:cNvGraphicFramePr/>
                <a:graphic xmlns:a="http://schemas.openxmlformats.org/drawingml/2006/main">
                  <a:graphicData uri="http://schemas.microsoft.com/office/word/2010/wordprocessingShape">
                    <wps:wsp>
                      <wps:cNvSpPr/>
                      <wps:spPr>
                        <a:xfrm>
                          <a:off x="0" y="0"/>
                          <a:ext cx="7592291" cy="113157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20760" id="Rectangle 5" o:spid="_x0000_s1026" style="position:absolute;margin-left:-1in;margin-top:-73.45pt;width:597.8pt;height:8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" fillcolor="#600093 [3204]" stroked="f" strokeweight="1pt"/>
            </w:pict>
          </mc:Fallback>
        </mc:AlternateContent>
      </w:r>
    </w:p>
    <w:tbl>
      <w:tblPr>
        <w:tblpPr w:leftFromText="180" w:rightFromText="180" w:vertAnchor="text" w:horzAnchor="margin" w:tblpY="-494"/>
        <w:tblW w:w="9354" w:type="dxa"/>
        <w:tblCellMar>
          <w:left w:w="0" w:type="dxa"/>
          <w:right w:w="0" w:type="dxa"/>
        </w:tblCellMar>
        <w:tblLook w:val="04A0" w:firstRow="1" w:lastRow="0" w:firstColumn="1" w:lastColumn="0" w:noHBand="0" w:noVBand="1"/>
      </w:tblPr>
      <w:tblGrid>
        <w:gridCol w:w="1984"/>
        <w:gridCol w:w="7370"/>
      </w:tblGrid>
      <w:tr w:rsidR="00FD4BDC" w:rsidRPr="00652D41" w14:paraId="47067F59" w14:textId="77777777" w:rsidTr="00BD4BB6">
        <w:trPr>
          <w:trHeight w:val="1707"/>
        </w:trPr>
        <w:tc>
          <w:tcPr>
            <w:tcW w:w="1984" w:type="dxa"/>
            <w:vAlign w:val="bottom"/>
            <w:hideMark/>
          </w:tcPr>
          <w:bookmarkEnd w:id="0"/>
          <w:bookmarkEnd w:id="1"/>
          <w:bookmarkEnd w:id="2"/>
          <w:bookmarkEnd w:id="3"/>
          <w:bookmarkEnd w:id="4"/>
          <w:bookmarkEnd w:id="5"/>
          <w:bookmarkEnd w:id="6"/>
          <w:bookmarkEnd w:id="7"/>
          <w:bookmarkEnd w:id="8"/>
          <w:bookmarkEnd w:id="9"/>
          <w:bookmarkEnd w:id="10"/>
          <w:bookmarkEnd w:id="11"/>
          <w:p w14:paraId="3E96A279" w14:textId="2608E77A" w:rsidR="00FD4BDC" w:rsidRPr="00652D41" w:rsidRDefault="0006096C" w:rsidP="00652D41">
            <w:pPr>
              <w:textAlignment w:val="baseline"/>
              <w:rPr>
                <w:rFonts w:ascii="Segoe UI" w:hAnsi="Segoe UI" w:cs="Segoe UI"/>
                <w:caps/>
                <w:color w:val="D6B2FF"/>
                <w:sz w:val="18"/>
                <w:szCs w:val="18"/>
              </w:rPr>
            </w:pPr>
            <w:r>
              <w:rPr>
                <w:rFonts w:ascii="Segoe UI" w:hAnsi="Segoe UI" w:cs="Segoe UI"/>
                <w:caps/>
                <w:noProof/>
                <w:color w:val="D6B2FF"/>
                <w:sz w:val="18"/>
                <w:szCs w:val="18"/>
              </w:rPr>
              <w:lastRenderedPageBreak/>
              <w:drawing>
                <wp:anchor distT="0" distB="0" distL="114300" distR="114300" simplePos="0" relativeHeight="251676672" behindDoc="1" locked="0" layoutInCell="1" allowOverlap="1" wp14:anchorId="544B9378" wp14:editId="7E601822">
                  <wp:simplePos x="0" y="0"/>
                  <wp:positionH relativeFrom="column">
                    <wp:posOffset>0</wp:posOffset>
                  </wp:positionH>
                  <wp:positionV relativeFrom="page">
                    <wp:posOffset>8890</wp:posOffset>
                  </wp:positionV>
                  <wp:extent cx="965200" cy="992505"/>
                  <wp:effectExtent l="0" t="0" r="0" b="0"/>
                  <wp:wrapSquare wrapText="bothSides"/>
                  <wp:docPr id="20816290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29081" name="Picture 7"/>
                          <pic:cNvPicPr/>
                        </pic:nvPicPr>
                        <pic:blipFill rotWithShape="1">
                          <a:blip r:embed="rId14" cstate="print">
                            <a:extLst>
                              <a:ext uri="{28A0092B-C50C-407E-A947-70E740481C1C}">
                                <a14:useLocalDpi xmlns:a14="http://schemas.microsoft.com/office/drawing/2010/main" val="0"/>
                              </a:ext>
                            </a:extLst>
                          </a:blip>
                          <a:srcRect t="1" b="-6453"/>
                          <a:stretch>
                            <a:fillRect/>
                          </a:stretch>
                        </pic:blipFill>
                        <pic:spPr bwMode="auto">
                          <a:xfrm>
                            <a:off x="0" y="0"/>
                            <a:ext cx="965200" cy="992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370" w:type="dxa"/>
            <w:vMerge w:val="restart"/>
            <w:vAlign w:val="bottom"/>
            <w:hideMark/>
          </w:tcPr>
          <w:p w14:paraId="732B87B8" w14:textId="6A192B1B" w:rsidR="00FD4BDC" w:rsidRPr="00652D41" w:rsidRDefault="00FD4BDC" w:rsidP="009C0457">
            <w:pPr>
              <w:pStyle w:val="Heading2"/>
              <w:rPr>
                <w:rFonts w:ascii="Segoe UI" w:hAnsi="Segoe UI"/>
                <w:sz w:val="18"/>
                <w:szCs w:val="18"/>
              </w:rPr>
            </w:pPr>
            <w:r>
              <w:rPr>
                <w:lang w:val="en-US"/>
              </w:rPr>
              <w:t xml:space="preserve">About US </w:t>
            </w:r>
          </w:p>
          <w:p w14:paraId="68066534" w14:textId="35A4E2FD" w:rsidR="005652DC" w:rsidRPr="00FD4BDC" w:rsidRDefault="005652DC" w:rsidP="005652DC">
            <w:pPr>
              <w:rPr>
                <w:rFonts w:ascii="Times New Roman" w:hAnsi="Times New Roman"/>
              </w:rPr>
            </w:pPr>
            <w:r>
              <w:rPr>
                <w:shd w:val="clear" w:color="auto" w:fill="FFFFFF"/>
              </w:rPr>
              <w:t xml:space="preserve">We’re NCVO. </w:t>
            </w:r>
            <w:r w:rsidR="00B0567B">
              <w:rPr>
                <w:shd w:val="clear" w:color="auto" w:fill="FFFFFF"/>
              </w:rPr>
              <w:t>T</w:t>
            </w:r>
            <w:r>
              <w:rPr>
                <w:shd w:val="clear" w:color="auto" w:fill="FFFFFF"/>
              </w:rPr>
              <w:t xml:space="preserve">ogether with our members, we’re here to make </w:t>
            </w:r>
            <w:r w:rsidR="00B0567B">
              <w:rPr>
                <w:shd w:val="clear" w:color="auto" w:fill="FFFFFF"/>
              </w:rPr>
              <w:br/>
            </w:r>
            <w:r>
              <w:rPr>
                <w:shd w:val="clear" w:color="auto" w:fill="FFFFFF"/>
              </w:rPr>
              <w:t>society stronger.</w:t>
            </w:r>
          </w:p>
          <w:p w14:paraId="5865695C" w14:textId="77777777" w:rsidR="005652DC" w:rsidRDefault="005652DC" w:rsidP="005652DC">
            <w:pPr>
              <w:rPr>
                <w:shd w:val="clear" w:color="auto" w:fill="FFFFFF"/>
              </w:rPr>
            </w:pPr>
          </w:p>
          <w:p w14:paraId="4587D6B9" w14:textId="77777777" w:rsidR="005652DC" w:rsidRDefault="005652DC" w:rsidP="005652DC">
            <w:r>
              <w:rPr>
                <w:shd w:val="clear" w:color="auto" w:fill="FFFFFF"/>
              </w:rPr>
              <w:t xml:space="preserve">We do this by </w:t>
            </w:r>
            <w:r w:rsidRPr="009B7457">
              <w:rPr>
                <w:shd w:val="clear" w:color="auto" w:fill="FFFFFF"/>
              </w:rPr>
              <w:t>equipping</w:t>
            </w:r>
            <w:r>
              <w:rPr>
                <w:shd w:val="clear" w:color="auto" w:fill="FFFFFF"/>
              </w:rPr>
              <w:t xml:space="preserve"> charities and voluntary organisations </w:t>
            </w:r>
            <w:r w:rsidRPr="009B7457">
              <w:rPr>
                <w:shd w:val="clear" w:color="auto" w:fill="FFFFFF"/>
              </w:rPr>
              <w:t>with the tools</w:t>
            </w:r>
            <w:r>
              <w:rPr>
                <w:shd w:val="clear" w:color="auto" w:fill="FFFFFF"/>
              </w:rPr>
              <w:t xml:space="preserve"> they need to drive positive change. </w:t>
            </w:r>
            <w:r w:rsidRPr="009B7457">
              <w:rPr>
                <w:shd w:val="clear" w:color="auto" w:fill="FFFFFF"/>
              </w:rPr>
              <w:t xml:space="preserve">From advice and guidance </w:t>
            </w:r>
            <w:r>
              <w:rPr>
                <w:shd w:val="clear" w:color="auto" w:fill="FFFFFF"/>
              </w:rPr>
              <w:t>to training and events. As well as policy, influencing, research, and insight. We bring the sector together to tackle challenges we all share.</w:t>
            </w:r>
          </w:p>
          <w:p w14:paraId="07454B0E" w14:textId="77777777" w:rsidR="005652DC" w:rsidRDefault="005652DC" w:rsidP="005652DC">
            <w:pPr>
              <w:rPr>
                <w:shd w:val="clear" w:color="auto" w:fill="FFFFFF"/>
              </w:rPr>
            </w:pPr>
          </w:p>
          <w:p w14:paraId="085D1562" w14:textId="77777777" w:rsidR="005652DC" w:rsidRDefault="005652DC" w:rsidP="005652DC">
            <w:pPr>
              <w:rPr>
                <w:shd w:val="clear" w:color="auto" w:fill="FFFFFF"/>
              </w:rPr>
            </w:pPr>
            <w:r>
              <w:rPr>
                <w:shd w:val="clear" w:color="auto" w:fill="FFFFFF"/>
              </w:rPr>
              <w:t>Whether it’s a small community group or a big national charity, we help organisations work better today – and improve the environment they’ll operate in tomorrow.</w:t>
            </w:r>
          </w:p>
          <w:p w14:paraId="7609F40A" w14:textId="77777777" w:rsidR="005652DC" w:rsidRDefault="005652DC" w:rsidP="005652DC"/>
          <w:p w14:paraId="3AEE79CD" w14:textId="77777777" w:rsidR="00116095" w:rsidRDefault="005652DC" w:rsidP="00FD4BDC">
            <w:pPr>
              <w:rPr>
                <w:shd w:val="clear" w:color="auto" w:fill="FFFFFF"/>
              </w:rPr>
            </w:pPr>
            <w:r>
              <w:rPr>
                <w:shd w:val="clear" w:color="auto" w:fill="FFFFFF"/>
              </w:rPr>
              <w:t>Because we know we can make the future better than the past.</w:t>
            </w:r>
          </w:p>
          <w:p w14:paraId="33E3D8F2" w14:textId="501118BA" w:rsidR="00BA27B6" w:rsidRPr="00C24A8B" w:rsidRDefault="00D637E5" w:rsidP="00FD4BDC">
            <w:pPr>
              <w:rPr>
                <w:shd w:val="clear" w:color="auto" w:fill="FFFFFF"/>
              </w:rPr>
            </w:pPr>
            <w:r>
              <w:rPr>
                <w:shd w:val="clear" w:color="auto" w:fill="FFFFFF"/>
              </w:rPr>
              <w:br/>
            </w:r>
          </w:p>
        </w:tc>
      </w:tr>
      <w:tr w:rsidR="00FD4BDC" w:rsidRPr="00652D41" w14:paraId="7E3E43BD" w14:textId="77777777" w:rsidTr="00CF7FE7">
        <w:trPr>
          <w:trHeight w:val="855"/>
        </w:trPr>
        <w:tc>
          <w:tcPr>
            <w:tcW w:w="1984" w:type="dxa"/>
            <w:hideMark/>
          </w:tcPr>
          <w:p w14:paraId="5F506574" w14:textId="27A52CDC" w:rsidR="00FD4BDC" w:rsidRPr="00652D41" w:rsidRDefault="00FD4BDC" w:rsidP="00BA27B6">
            <w:pPr>
              <w:rPr>
                <w:rFonts w:ascii="Segoe UI" w:hAnsi="Segoe UI" w:cs="Segoe UI"/>
                <w:caps/>
                <w:color w:val="D6B2FF"/>
                <w:sz w:val="18"/>
                <w:szCs w:val="18"/>
              </w:rPr>
            </w:pPr>
          </w:p>
        </w:tc>
        <w:tc>
          <w:tcPr>
            <w:tcW w:w="7370" w:type="dxa"/>
            <w:vMerge/>
            <w:hideMark/>
          </w:tcPr>
          <w:p w14:paraId="2A50F11A" w14:textId="2F926D1D" w:rsidR="00FD4BDC" w:rsidRPr="00652D41" w:rsidRDefault="00FD4BDC" w:rsidP="00652D41">
            <w:pPr>
              <w:ind w:right="420"/>
              <w:textAlignment w:val="baseline"/>
              <w:rPr>
                <w:rFonts w:ascii="Segoe UI" w:hAnsi="Segoe UI" w:cs="Segoe UI"/>
                <w:color w:val="262626"/>
                <w:sz w:val="18"/>
                <w:szCs w:val="18"/>
              </w:rPr>
            </w:pPr>
          </w:p>
        </w:tc>
      </w:tr>
      <w:tr w:rsidR="00FD4BDC" w:rsidRPr="00652D41" w14:paraId="4D2D09E9" w14:textId="77777777" w:rsidTr="00CF7FE7">
        <w:trPr>
          <w:trHeight w:val="2430"/>
        </w:trPr>
        <w:tc>
          <w:tcPr>
            <w:tcW w:w="1984" w:type="dxa"/>
            <w:hideMark/>
          </w:tcPr>
          <w:p w14:paraId="35B9ACEF" w14:textId="06B6BC9B" w:rsidR="00FD4BDC" w:rsidRPr="00652D41" w:rsidRDefault="00FD4BDC" w:rsidP="00FD4BDC">
            <w:pPr>
              <w:textAlignment w:val="baseline"/>
              <w:rPr>
                <w:rFonts w:ascii="Segoe UI" w:hAnsi="Segoe UI" w:cs="Segoe UI"/>
                <w:caps/>
                <w:color w:val="D6B2FF"/>
                <w:sz w:val="18"/>
                <w:szCs w:val="18"/>
              </w:rPr>
            </w:pPr>
            <w:r>
              <w:rPr>
                <w:rFonts w:ascii="Segoe UI" w:hAnsi="Segoe UI" w:cs="Segoe UI"/>
                <w:caps/>
                <w:noProof/>
                <w:color w:val="D6B2FF"/>
                <w:sz w:val="18"/>
                <w:szCs w:val="18"/>
              </w:rPr>
              <w:drawing>
                <wp:anchor distT="0" distB="0" distL="114300" distR="114300" simplePos="0" relativeHeight="251677696" behindDoc="0" locked="0" layoutInCell="1" allowOverlap="1" wp14:anchorId="2CF88BD9" wp14:editId="150F2D18">
                  <wp:simplePos x="0" y="0"/>
                  <wp:positionH relativeFrom="column">
                    <wp:posOffset>0</wp:posOffset>
                  </wp:positionH>
                  <wp:positionV relativeFrom="paragraph">
                    <wp:posOffset>7620</wp:posOffset>
                  </wp:positionV>
                  <wp:extent cx="1003300" cy="975360"/>
                  <wp:effectExtent l="0" t="0" r="0" b="2540"/>
                  <wp:wrapSquare wrapText="bothSides"/>
                  <wp:docPr id="16143695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69504" name="Picture 7"/>
                          <pic:cNvPicPr/>
                        </pic:nvPicPr>
                        <pic:blipFill>
                          <a:blip r:embed="rId15" cstate="print">
                            <a:extLst>
                              <a:ext uri="{28A0092B-C50C-407E-A947-70E740481C1C}">
                                <a14:useLocalDpi xmlns:a14="http://schemas.microsoft.com/office/drawing/2010/main" val="0"/>
                              </a:ext>
                            </a:extLst>
                          </a:blip>
                          <a:srcRect t="921" b="921"/>
                          <a:stretch>
                            <a:fillRect/>
                          </a:stretch>
                        </pic:blipFill>
                        <pic:spPr bwMode="auto">
                          <a:xfrm>
                            <a:off x="0" y="0"/>
                            <a:ext cx="1003300" cy="975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370" w:type="dxa"/>
            <w:vAlign w:val="bottom"/>
            <w:hideMark/>
          </w:tcPr>
          <w:p w14:paraId="04F79E58" w14:textId="1362770A" w:rsidR="00FD4BDC" w:rsidRPr="001F239D" w:rsidRDefault="00FD4BDC" w:rsidP="001F239D">
            <w:pPr>
              <w:pStyle w:val="Heading2"/>
            </w:pPr>
            <w:r w:rsidRPr="001F239D">
              <w:t>The Challenges we’re facing</w:t>
            </w:r>
          </w:p>
          <w:p w14:paraId="6CC5D889" w14:textId="77777777" w:rsidR="005652DC" w:rsidRPr="00FD4BDC" w:rsidRDefault="005652DC" w:rsidP="005652DC">
            <w:r w:rsidRPr="00FD4BDC">
              <w:rPr>
                <w:shd w:val="clear" w:color="auto" w:fill="FFFFFF"/>
              </w:rPr>
              <w:t>Right now, civil society is facing some big challenges:</w:t>
            </w:r>
            <w:r w:rsidRPr="00FD4BDC">
              <w:br/>
            </w:r>
          </w:p>
          <w:p w14:paraId="7D10ED50" w14:textId="77777777" w:rsidR="005652DC" w:rsidRPr="00FD4BDC" w:rsidRDefault="005652DC" w:rsidP="005652DC">
            <w:pPr>
              <w:pStyle w:val="ListParagraph"/>
              <w:numPr>
                <w:ilvl w:val="0"/>
                <w:numId w:val="13"/>
              </w:numPr>
            </w:pPr>
            <w:r w:rsidRPr="00FA38B8">
              <w:rPr>
                <w:shd w:val="clear" w:color="auto" w:fill="FFFFFF"/>
              </w:rPr>
              <w:t>Funding volatility and financial strain</w:t>
            </w:r>
          </w:p>
          <w:p w14:paraId="0D6D0556" w14:textId="77777777" w:rsidR="005652DC" w:rsidRPr="00FD4BDC" w:rsidRDefault="005652DC" w:rsidP="005652DC">
            <w:pPr>
              <w:pStyle w:val="ListParagraph"/>
              <w:numPr>
                <w:ilvl w:val="0"/>
                <w:numId w:val="13"/>
              </w:numPr>
            </w:pPr>
            <w:r w:rsidRPr="00FA38B8">
              <w:rPr>
                <w:shd w:val="clear" w:color="auto" w:fill="FFFFFF"/>
              </w:rPr>
              <w:t>Rapid digital and AI disruption</w:t>
            </w:r>
          </w:p>
          <w:p w14:paraId="2A725DAE" w14:textId="77777777" w:rsidR="005652DC" w:rsidRPr="00FD4BDC" w:rsidRDefault="005652DC" w:rsidP="005652DC">
            <w:pPr>
              <w:pStyle w:val="ListParagraph"/>
              <w:numPr>
                <w:ilvl w:val="0"/>
                <w:numId w:val="13"/>
              </w:numPr>
            </w:pPr>
            <w:r w:rsidRPr="00FA38B8">
              <w:rPr>
                <w:shd w:val="clear" w:color="auto" w:fill="FFFFFF"/>
              </w:rPr>
              <w:t>Increasing policy volatility and a narrowing civic space</w:t>
            </w:r>
          </w:p>
          <w:p w14:paraId="0080A0D9" w14:textId="77777777" w:rsidR="005652DC" w:rsidRPr="00FD4BDC" w:rsidRDefault="005652DC" w:rsidP="005652DC">
            <w:pPr>
              <w:pStyle w:val="ListParagraph"/>
              <w:numPr>
                <w:ilvl w:val="0"/>
                <w:numId w:val="13"/>
              </w:numPr>
            </w:pPr>
            <w:r w:rsidRPr="00FA38B8">
              <w:rPr>
                <w:shd w:val="clear" w:color="auto" w:fill="FFFFFF"/>
              </w:rPr>
              <w:t>Fragmentation across the sector, with smaller organisations disproportionately affected</w:t>
            </w:r>
            <w:r w:rsidRPr="00FA38B8">
              <w:rPr>
                <w:shd w:val="clear" w:color="auto" w:fill="FFFFFF"/>
              </w:rPr>
              <w:br/>
            </w:r>
          </w:p>
          <w:p w14:paraId="0DEB7113" w14:textId="77777777" w:rsidR="00116095" w:rsidRDefault="005652DC" w:rsidP="00C24A8B">
            <w:pPr>
              <w:rPr>
                <w:shd w:val="clear" w:color="auto" w:fill="FFFFFF"/>
              </w:rPr>
            </w:pPr>
            <w:r w:rsidRPr="00FD4BDC">
              <w:rPr>
                <w:shd w:val="clear" w:color="auto" w:fill="FFFFFF"/>
              </w:rPr>
              <w:t>Now more than ever, we need a strong, independent and</w:t>
            </w:r>
            <w:r>
              <w:rPr>
                <w:shd w:val="clear" w:color="auto" w:fill="FFFFFF"/>
              </w:rPr>
              <w:t xml:space="preserve"> </w:t>
            </w:r>
            <w:r w:rsidRPr="00FD4BDC">
              <w:rPr>
                <w:shd w:val="clear" w:color="auto" w:fill="FFFFFF"/>
              </w:rPr>
              <w:t>representative civil society. Together, we’re committed to helping our members navigate this landscape.</w:t>
            </w:r>
          </w:p>
          <w:p w14:paraId="2F2C2FA8" w14:textId="69C38C54" w:rsidR="00B275F3" w:rsidRPr="00C24A8B" w:rsidRDefault="008A6B09" w:rsidP="00C24A8B">
            <w:pPr>
              <w:rPr>
                <w:shd w:val="clear" w:color="auto" w:fill="FFFFFF"/>
              </w:rPr>
            </w:pPr>
            <w:r>
              <w:rPr>
                <w:shd w:val="clear" w:color="auto" w:fill="FFFFFF"/>
              </w:rPr>
              <w:br/>
            </w:r>
          </w:p>
        </w:tc>
      </w:tr>
      <w:tr w:rsidR="00652D41" w:rsidRPr="00652D41" w14:paraId="79743D4C" w14:textId="77777777" w:rsidTr="00CF7FE7">
        <w:trPr>
          <w:trHeight w:val="1365"/>
        </w:trPr>
        <w:tc>
          <w:tcPr>
            <w:tcW w:w="1984" w:type="dxa"/>
            <w:hideMark/>
          </w:tcPr>
          <w:p w14:paraId="4C143D14" w14:textId="0D9CC083" w:rsidR="00652D41" w:rsidRPr="00652D41" w:rsidRDefault="005B58AF" w:rsidP="00FD4BDC">
            <w:pPr>
              <w:rPr>
                <w:rFonts w:ascii="Segoe UI" w:hAnsi="Segoe UI" w:cs="Segoe UI"/>
                <w:caps/>
                <w:color w:val="D6B2FF"/>
                <w:sz w:val="18"/>
                <w:szCs w:val="18"/>
              </w:rPr>
            </w:pPr>
            <w:r>
              <w:rPr>
                <w:rFonts w:ascii="Segoe UI" w:hAnsi="Segoe UI" w:cs="Segoe UI"/>
                <w:caps/>
                <w:noProof/>
                <w:color w:val="D6B2FF"/>
                <w:sz w:val="18"/>
                <w:szCs w:val="18"/>
              </w:rPr>
              <w:drawing>
                <wp:anchor distT="0" distB="0" distL="114300" distR="114300" simplePos="0" relativeHeight="251679744" behindDoc="0" locked="0" layoutInCell="1" allowOverlap="1" wp14:anchorId="609F439E" wp14:editId="6BF44857">
                  <wp:simplePos x="0" y="0"/>
                  <wp:positionH relativeFrom="column">
                    <wp:posOffset>0</wp:posOffset>
                  </wp:positionH>
                  <wp:positionV relativeFrom="paragraph">
                    <wp:posOffset>4976</wp:posOffset>
                  </wp:positionV>
                  <wp:extent cx="940435" cy="889000"/>
                  <wp:effectExtent l="0" t="0" r="0" b="0"/>
                  <wp:wrapSquare wrapText="bothSides"/>
                  <wp:docPr id="17634822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82296" name="Picture 7"/>
                          <pic:cNvPicPr/>
                        </pic:nvPicPr>
                        <pic:blipFill rotWithShape="1">
                          <a:blip r:embed="rId16" cstate="print">
                            <a:extLst>
                              <a:ext uri="{28A0092B-C50C-407E-A947-70E740481C1C}">
                                <a14:useLocalDpi xmlns:a14="http://schemas.microsoft.com/office/drawing/2010/main" val="0"/>
                              </a:ext>
                            </a:extLst>
                          </a:blip>
                          <a:srcRect l="-2296"/>
                          <a:stretch>
                            <a:fillRect/>
                          </a:stretch>
                        </pic:blipFill>
                        <pic:spPr bwMode="auto">
                          <a:xfrm>
                            <a:off x="0" y="0"/>
                            <a:ext cx="940435" cy="88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370" w:type="dxa"/>
            <w:hideMark/>
          </w:tcPr>
          <w:p w14:paraId="306BCB3F" w14:textId="13FD5E24" w:rsidR="00421F95" w:rsidRPr="00652D41" w:rsidRDefault="00421F95" w:rsidP="001F239D">
            <w:pPr>
              <w:pStyle w:val="Heading2"/>
              <w:rPr>
                <w:rFonts w:ascii="Segoe UI" w:hAnsi="Segoe UI"/>
                <w:sz w:val="18"/>
                <w:szCs w:val="18"/>
              </w:rPr>
            </w:pPr>
            <w:r>
              <w:rPr>
                <w:lang w:val="en-US"/>
              </w:rPr>
              <w:t>The changes we’re making</w:t>
            </w:r>
          </w:p>
          <w:p w14:paraId="27C4D2C0" w14:textId="77777777" w:rsidR="005652DC" w:rsidRPr="00FD4BDC" w:rsidRDefault="005652DC" w:rsidP="005652DC">
            <w:r w:rsidRPr="00FD4BDC">
              <w:rPr>
                <w:shd w:val="clear" w:color="auto" w:fill="FFFFFF"/>
              </w:rPr>
              <w:t>To help tackle these challenges head-on, we’re redefining our role and clarifying the value we bring to civil society.</w:t>
            </w:r>
          </w:p>
          <w:p w14:paraId="44D5CE17" w14:textId="77777777" w:rsidR="005652DC" w:rsidRPr="00FD4BDC" w:rsidRDefault="005652DC" w:rsidP="005652DC"/>
          <w:p w14:paraId="595026FD" w14:textId="1CE64CDA" w:rsidR="005652DC" w:rsidRPr="00FD4BDC" w:rsidRDefault="005652DC" w:rsidP="005652DC">
            <w:r w:rsidRPr="00FD4BDC">
              <w:rPr>
                <w:shd w:val="clear" w:color="auto" w:fill="FFFFFF"/>
              </w:rPr>
              <w:t xml:space="preserve">We’re shifting from being a broad, representative body to becoming a system-shaper – one that actively protects and strengthens civil society. We’re prioritising depth over breadth: grounding our work in evidence and focusing our authority where it matters most. And we’re shifting our </w:t>
            </w:r>
            <w:r w:rsidR="00C9403E">
              <w:rPr>
                <w:shd w:val="clear" w:color="auto" w:fill="FFFFFF"/>
              </w:rPr>
              <w:br/>
            </w:r>
            <w:r w:rsidRPr="00FD4BDC">
              <w:rPr>
                <w:shd w:val="clear" w:color="auto" w:fill="FFFFFF"/>
              </w:rPr>
              <w:t xml:space="preserve">energy away from service-heavy delivery towards influence, data, convening and </w:t>
            </w:r>
            <w:r w:rsidRPr="009B7457">
              <w:rPr>
                <w:shd w:val="clear" w:color="auto" w:fill="FFFFFF"/>
              </w:rPr>
              <w:t>brand-led initiatives</w:t>
            </w:r>
            <w:r>
              <w:rPr>
                <w:shd w:val="clear" w:color="auto" w:fill="FFFFFF"/>
              </w:rPr>
              <w:t xml:space="preserve"> </w:t>
            </w:r>
            <w:r w:rsidRPr="00FD4BDC">
              <w:rPr>
                <w:shd w:val="clear" w:color="auto" w:fill="FFFFFF"/>
              </w:rPr>
              <w:t>– the areas where we can make the greatest difference.</w:t>
            </w:r>
          </w:p>
          <w:p w14:paraId="72F4A18E" w14:textId="77777777" w:rsidR="005652DC" w:rsidRPr="00FD4BDC" w:rsidRDefault="005652DC" w:rsidP="005652DC"/>
          <w:p w14:paraId="3F77FEBC" w14:textId="090B417B" w:rsidR="00652D41" w:rsidRPr="005652DC" w:rsidRDefault="005652DC" w:rsidP="005652DC">
            <w:pPr>
              <w:rPr>
                <w:shd w:val="clear" w:color="auto" w:fill="FFFFFF"/>
              </w:rPr>
            </w:pPr>
            <w:r w:rsidRPr="00FD4BDC">
              <w:rPr>
                <w:shd w:val="clear" w:color="auto" w:fill="FFFFFF"/>
              </w:rPr>
              <w:t>All so that our impact is sharper, more sustainable, and more clearly felt across the sector.</w:t>
            </w:r>
          </w:p>
        </w:tc>
      </w:tr>
    </w:tbl>
    <w:p w14:paraId="73239B42" w14:textId="310450CE" w:rsidR="00E17DB3" w:rsidRDefault="00E17DB3" w:rsidP="00652D41"/>
    <w:p w14:paraId="7CC38F47" w14:textId="77777777" w:rsidR="001C3F81" w:rsidRDefault="001C3F81">
      <w:pPr>
        <w:spacing w:after="160" w:line="259" w:lineRule="auto"/>
        <w:rPr>
          <w:rFonts w:ascii="Staatliches" w:hAnsi="Staatliches"/>
          <w:b/>
          <w:bCs/>
          <w:color w:val="600093" w:themeColor="text1"/>
          <w:sz w:val="48"/>
          <w:szCs w:val="48"/>
          <w:shd w:val="clear" w:color="auto" w:fill="FFFFFF"/>
        </w:rPr>
      </w:pPr>
      <w:r>
        <w:rPr>
          <w:rFonts w:ascii="Staatliches" w:hAnsi="Staatliches"/>
          <w:b/>
          <w:bCs/>
          <w:color w:val="600093" w:themeColor="text1"/>
          <w:sz w:val="48"/>
          <w:szCs w:val="48"/>
          <w:shd w:val="clear" w:color="auto" w:fill="FFFFFF"/>
        </w:rPr>
        <w:br w:type="page"/>
      </w:r>
    </w:p>
    <w:p w14:paraId="7E03D126" w14:textId="5D37FF10" w:rsidR="00E17DB3" w:rsidRDefault="000D1305" w:rsidP="00393F52">
      <w:pPr>
        <w:pStyle w:val="Subtitle"/>
      </w:pPr>
      <w:r>
        <w:rPr>
          <w:rStyle w:val="Heading3Char"/>
          <w:rFonts w:eastAsiaTheme="majorEastAsia"/>
        </w:rPr>
        <w:lastRenderedPageBreak/>
        <w:t>Chief commercial Officer</w:t>
      </w:r>
      <w:r w:rsidR="00192F9B">
        <w:rPr>
          <w:rFonts w:ascii="Staatliches" w:eastAsia="Times New Roman" w:hAnsi="Staatliches" w:cs="Times New Roman"/>
          <w:bCs/>
          <w:color w:val="600094"/>
          <w:sz w:val="48"/>
          <w:szCs w:val="48"/>
          <w:shd w:val="clear" w:color="auto" w:fill="FFFFFF"/>
        </w:rPr>
        <w:br/>
      </w:r>
      <w:r>
        <w:t>Driving sustainable growth and sector impact</w:t>
      </w:r>
    </w:p>
    <w:p w14:paraId="42FCFA93" w14:textId="77777777" w:rsidR="00393F52" w:rsidRPr="00393F52" w:rsidRDefault="00393F52" w:rsidP="00393F52"/>
    <w:p w14:paraId="11C7B7BE" w14:textId="77777777" w:rsidR="00B0183B" w:rsidRPr="00B0183B" w:rsidRDefault="00B0183B" w:rsidP="00B0183B">
      <w:pPr>
        <w:rPr>
          <w:shd w:val="clear" w:color="auto" w:fill="FFFFFF"/>
        </w:rPr>
      </w:pPr>
      <w:r w:rsidRPr="00B0183B">
        <w:rPr>
          <w:shd w:val="clear" w:color="auto" w:fill="FFFFFF"/>
        </w:rPr>
        <w:t>We’re looking for an ambitious and values-driven commercial leader to shape the future sustainability and growth of our mission-led organisation.</w:t>
      </w:r>
    </w:p>
    <w:p w14:paraId="3CEE8F2D" w14:textId="77777777" w:rsidR="00B0183B" w:rsidRDefault="00B0183B" w:rsidP="00B0183B">
      <w:pPr>
        <w:rPr>
          <w:shd w:val="clear" w:color="auto" w:fill="FFFFFF"/>
        </w:rPr>
      </w:pPr>
    </w:p>
    <w:p w14:paraId="35E0BE0E" w14:textId="7586516C" w:rsidR="00B0183B" w:rsidRPr="00B0183B" w:rsidRDefault="00B0183B" w:rsidP="00B0183B">
      <w:pPr>
        <w:rPr>
          <w:shd w:val="clear" w:color="auto" w:fill="FFFFFF"/>
        </w:rPr>
      </w:pPr>
      <w:r w:rsidRPr="00B0183B">
        <w:rPr>
          <w:shd w:val="clear" w:color="auto" w:fill="FFFFFF"/>
        </w:rPr>
        <w:t>As Chief Commercial Officer, you’ll lead the commercial strategy at the heart of the organisation – driving income growth, strengthening membership engagement, and building high-value partnerships that amplify our influence and impact across the voluntary sector.</w:t>
      </w:r>
    </w:p>
    <w:p w14:paraId="7F9299E7" w14:textId="77777777" w:rsidR="00B0183B" w:rsidRDefault="00B0183B" w:rsidP="00B0183B">
      <w:pPr>
        <w:rPr>
          <w:shd w:val="clear" w:color="auto" w:fill="FFFFFF"/>
        </w:rPr>
      </w:pPr>
    </w:p>
    <w:p w14:paraId="09E7E440" w14:textId="26F77D67" w:rsidR="00B0183B" w:rsidRPr="00B0183B" w:rsidRDefault="00B0183B" w:rsidP="00B0183B">
      <w:pPr>
        <w:rPr>
          <w:shd w:val="clear" w:color="auto" w:fill="FFFFFF"/>
        </w:rPr>
      </w:pPr>
      <w:r w:rsidRPr="00B0183B">
        <w:rPr>
          <w:shd w:val="clear" w:color="auto" w:fill="FFFFFF"/>
        </w:rPr>
        <w:t>As a member of the Executive Team, you’ll translate organisational priorities into a clear and ambitious commercial vision, ensuring financial resilience while delivering genuine value for members, partners and stakeholders.</w:t>
      </w:r>
    </w:p>
    <w:p w14:paraId="0DB5F604" w14:textId="77777777" w:rsidR="00192F9B" w:rsidRDefault="00192F9B" w:rsidP="00652D41">
      <w:pPr>
        <w:rPr>
          <w:rFonts w:ascii="Times New Roman" w:hAnsi="Times New Roman"/>
          <w:sz w:val="24"/>
        </w:rPr>
      </w:pPr>
    </w:p>
    <w:p w14:paraId="4AD2681E" w14:textId="10560EDE" w:rsidR="009C0457" w:rsidRDefault="00E17DB3" w:rsidP="009C0457">
      <w:pPr>
        <w:pStyle w:val="Heading2"/>
      </w:pPr>
      <w:r w:rsidRPr="009C0457">
        <w:t>Your Key Responsibilities</w:t>
      </w:r>
    </w:p>
    <w:p w14:paraId="6B00D1FC" w14:textId="424DB27B" w:rsidR="009C0457" w:rsidRPr="009C0457" w:rsidRDefault="009C0457" w:rsidP="009C0457"/>
    <w:tbl>
      <w:tblPr>
        <w:tblStyle w:val="PlainTable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70" w:type="dxa"/>
          <w:left w:w="170" w:type="dxa"/>
          <w:bottom w:w="170" w:type="dxa"/>
          <w:right w:w="170" w:type="dxa"/>
        </w:tblCellMar>
        <w:tblLook w:val="04A0" w:firstRow="1" w:lastRow="0" w:firstColumn="1" w:lastColumn="0" w:noHBand="0" w:noVBand="1"/>
      </w:tblPr>
      <w:tblGrid>
        <w:gridCol w:w="3005"/>
        <w:gridCol w:w="3005"/>
        <w:gridCol w:w="3006"/>
      </w:tblGrid>
      <w:tr w:rsidR="001042B2" w14:paraId="67DA326A" w14:textId="77777777" w:rsidTr="00B10530">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005" w:type="dxa"/>
            <w:shd w:val="clear" w:color="auto" w:fill="600093" w:themeFill="accent1"/>
          </w:tcPr>
          <w:p w14:paraId="1FF74AF0" w14:textId="4F7E7CFA" w:rsidR="001042B2" w:rsidRPr="00126EC5" w:rsidRDefault="00B856F1" w:rsidP="009C0457">
            <w:pPr>
              <w:pStyle w:val="Heading4"/>
              <w:rPr>
                <w:b w:val="0"/>
                <w:bCs w:val="0"/>
                <w:color w:val="FF83CE" w:themeColor="accent2"/>
              </w:rPr>
            </w:pPr>
            <w:r w:rsidRPr="00B856F1">
              <w:rPr>
                <w:b w:val="0"/>
                <w:bCs w:val="0"/>
                <w:color w:val="FF83CE" w:themeColor="accent2"/>
              </w:rPr>
              <w:t>Setting strategic direction</w:t>
            </w:r>
          </w:p>
        </w:tc>
        <w:tc>
          <w:tcPr>
            <w:tcW w:w="3005" w:type="dxa"/>
            <w:shd w:val="clear" w:color="auto" w:fill="3D0D17"/>
          </w:tcPr>
          <w:p w14:paraId="6D029A5F" w14:textId="786ADDDD" w:rsidR="001042B2" w:rsidRPr="00126EC5" w:rsidRDefault="00B0183B" w:rsidP="009C0457">
            <w:pPr>
              <w:pStyle w:val="Heading4"/>
              <w:cnfStyle w:val="100000000000" w:firstRow="1" w:lastRow="0" w:firstColumn="0" w:lastColumn="0" w:oddVBand="0" w:evenVBand="0" w:oddHBand="0" w:evenHBand="0" w:firstRowFirstColumn="0" w:firstRowLastColumn="0" w:lastRowFirstColumn="0" w:lastRowLastColumn="0"/>
              <w:rPr>
                <w:b w:val="0"/>
                <w:bCs w:val="0"/>
                <w:color w:val="600093" w:themeColor="accent1"/>
              </w:rPr>
            </w:pPr>
            <w:r>
              <w:rPr>
                <w:b w:val="0"/>
                <w:bCs w:val="0"/>
                <w:color w:val="FF2E5D"/>
              </w:rPr>
              <w:t>Growing income and commercial impact</w:t>
            </w:r>
          </w:p>
        </w:tc>
        <w:tc>
          <w:tcPr>
            <w:tcW w:w="3006" w:type="dxa"/>
            <w:shd w:val="clear" w:color="auto" w:fill="524800"/>
          </w:tcPr>
          <w:p w14:paraId="17E92FC4" w14:textId="0DF654F3" w:rsidR="001042B2" w:rsidRPr="00126EC5" w:rsidRDefault="00B856F1" w:rsidP="009C0457">
            <w:pPr>
              <w:pStyle w:val="Heading4"/>
              <w:cnfStyle w:val="100000000000" w:firstRow="1" w:lastRow="0" w:firstColumn="0" w:lastColumn="0" w:oddVBand="0" w:evenVBand="0" w:oddHBand="0" w:evenHBand="0" w:firstRowFirstColumn="0" w:firstRowLastColumn="0" w:lastRowFirstColumn="0" w:lastRowLastColumn="0"/>
              <w:rPr>
                <w:b w:val="0"/>
                <w:bCs w:val="0"/>
                <w:color w:val="FF4C00" w:themeColor="accent4"/>
              </w:rPr>
            </w:pPr>
            <w:r w:rsidRPr="00B856F1">
              <w:rPr>
                <w:b w:val="0"/>
                <w:bCs w:val="0"/>
                <w:color w:val="FFE000" w:themeColor="accent6"/>
              </w:rPr>
              <w:t>S</w:t>
            </w:r>
            <w:r w:rsidR="00880711">
              <w:rPr>
                <w:b w:val="0"/>
                <w:bCs w:val="0"/>
                <w:color w:val="FFE000" w:themeColor="accent6"/>
              </w:rPr>
              <w:t>trengthening members</w:t>
            </w:r>
            <w:r w:rsidR="00F07448">
              <w:rPr>
                <w:b w:val="0"/>
                <w:bCs w:val="0"/>
                <w:color w:val="FFE000" w:themeColor="accent6"/>
              </w:rPr>
              <w:t>hip</w:t>
            </w:r>
          </w:p>
        </w:tc>
      </w:tr>
      <w:tr w:rsidR="001042B2" w14:paraId="77B30994" w14:textId="77777777" w:rsidTr="00B856F1">
        <w:trPr>
          <w:cnfStyle w:val="000000100000" w:firstRow="0" w:lastRow="0" w:firstColumn="0" w:lastColumn="0" w:oddVBand="0" w:evenVBand="0" w:oddHBand="1"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3005" w:type="dxa"/>
            <w:shd w:val="clear" w:color="auto" w:fill="FF83CE" w:themeFill="accent2"/>
          </w:tcPr>
          <w:p w14:paraId="7746EDD2" w14:textId="7FCDDA2B" w:rsidR="001042B2" w:rsidRPr="00B0183B" w:rsidRDefault="00B0183B" w:rsidP="00652D41">
            <w:pPr>
              <w:rPr>
                <w:b w:val="0"/>
                <w:bCs w:val="0"/>
                <w:color w:val="600093" w:themeColor="text2"/>
                <w:sz w:val="20"/>
                <w:szCs w:val="20"/>
              </w:rPr>
            </w:pPr>
            <w:r w:rsidRPr="00B0183B">
              <w:rPr>
                <w:b w:val="0"/>
                <w:bCs w:val="0"/>
                <w:sz w:val="20"/>
                <w:szCs w:val="20"/>
              </w:rPr>
              <w:t>You’ll lead the development and delivery of an integrated commercial strategy that brings together membership, partnerships, fundraising and commercial services into a coherent, high-performing offer. Your work will ensure commercial sustainability remains central to organisational success and long-term impact.</w:t>
            </w:r>
          </w:p>
        </w:tc>
        <w:tc>
          <w:tcPr>
            <w:tcW w:w="3005" w:type="dxa"/>
            <w:shd w:val="clear" w:color="auto" w:fill="FF2E5D"/>
          </w:tcPr>
          <w:p w14:paraId="771E7C5C" w14:textId="7C684017" w:rsidR="001042B2" w:rsidRPr="00880711" w:rsidRDefault="00880711" w:rsidP="00652D41">
            <w:pPr>
              <w:cnfStyle w:val="000000100000" w:firstRow="0" w:lastRow="0" w:firstColumn="0" w:lastColumn="0" w:oddVBand="0" w:evenVBand="0" w:oddHBand="1" w:evenHBand="0" w:firstRowFirstColumn="0" w:firstRowLastColumn="0" w:lastRowFirstColumn="0" w:lastRowLastColumn="0"/>
              <w:rPr>
                <w:color w:val="3D0D17"/>
                <w:sz w:val="20"/>
                <w:szCs w:val="20"/>
              </w:rPr>
            </w:pPr>
            <w:r w:rsidRPr="00880711">
              <w:rPr>
                <w:color w:val="3D0D17"/>
                <w:sz w:val="20"/>
                <w:szCs w:val="20"/>
              </w:rPr>
              <w:t>You’ll drive sustainable income growth across consultancy, training, partnerships, sponsorship, grants and membership. Through strong commercial leadership, market insight and business development discipline, you’ll identify opportunities, manage risk and ensure ambitious financial targets are achieved.</w:t>
            </w:r>
          </w:p>
        </w:tc>
        <w:tc>
          <w:tcPr>
            <w:tcW w:w="3006" w:type="dxa"/>
            <w:shd w:val="clear" w:color="auto" w:fill="FFE000" w:themeFill="accent6"/>
          </w:tcPr>
          <w:p w14:paraId="6795C4FD" w14:textId="3D8D8995" w:rsidR="001042B2" w:rsidRPr="002343B2" w:rsidRDefault="002343B2" w:rsidP="00652D41">
            <w:pPr>
              <w:cnfStyle w:val="000000100000" w:firstRow="0" w:lastRow="0" w:firstColumn="0" w:lastColumn="0" w:oddVBand="0" w:evenVBand="0" w:oddHBand="1" w:evenHBand="0" w:firstRowFirstColumn="0" w:firstRowLastColumn="0" w:lastRowFirstColumn="0" w:lastRowLastColumn="0"/>
              <w:rPr>
                <w:color w:val="524800"/>
                <w:sz w:val="20"/>
                <w:szCs w:val="20"/>
              </w:rPr>
            </w:pPr>
            <w:r w:rsidRPr="002343B2">
              <w:rPr>
                <w:color w:val="524800"/>
                <w:sz w:val="20"/>
                <w:szCs w:val="20"/>
              </w:rPr>
              <w:t>You’ll oversee the strategic development of a compelling membership offer that strengthens recruitment, retention and engagement across a diverse membership base. You’ll ensure member insight informs organisational strategy and that relationships with members and stakeholders continue to deepen and evolve.</w:t>
            </w:r>
          </w:p>
        </w:tc>
      </w:tr>
      <w:tr w:rsidR="008D010A" w:rsidRPr="008D010A" w14:paraId="7225187B" w14:textId="77777777" w:rsidTr="00B856F1">
        <w:trPr>
          <w:trHeight w:val="898"/>
        </w:trPr>
        <w:tc>
          <w:tcPr>
            <w:cnfStyle w:val="001000000000" w:firstRow="0" w:lastRow="0" w:firstColumn="1" w:lastColumn="0" w:oddVBand="0" w:evenVBand="0" w:oddHBand="0" w:evenHBand="0" w:firstRowFirstColumn="0" w:firstRowLastColumn="0" w:lastRowFirstColumn="0" w:lastRowLastColumn="0"/>
            <w:tcW w:w="3005" w:type="dxa"/>
            <w:shd w:val="clear" w:color="auto" w:fill="00391C"/>
          </w:tcPr>
          <w:p w14:paraId="38CCFFE6" w14:textId="07F3EA08" w:rsidR="008D010A" w:rsidRPr="00126EC5" w:rsidRDefault="00B856F1" w:rsidP="009C0457">
            <w:pPr>
              <w:pStyle w:val="Heading4"/>
              <w:rPr>
                <w:b w:val="0"/>
                <w:bCs w:val="0"/>
                <w:color w:val="600093" w:themeColor="accent1"/>
              </w:rPr>
            </w:pPr>
            <w:r w:rsidRPr="00B856F1">
              <w:rPr>
                <w:b w:val="0"/>
                <w:bCs w:val="0"/>
                <w:color w:val="00B156" w:themeColor="accent3"/>
              </w:rPr>
              <w:t xml:space="preserve">Building </w:t>
            </w:r>
            <w:r w:rsidR="002343B2">
              <w:rPr>
                <w:b w:val="0"/>
                <w:bCs w:val="0"/>
                <w:color w:val="00B156" w:themeColor="accent3"/>
              </w:rPr>
              <w:t>partnerships</w:t>
            </w:r>
          </w:p>
        </w:tc>
        <w:tc>
          <w:tcPr>
            <w:tcW w:w="3005" w:type="dxa"/>
            <w:shd w:val="clear" w:color="auto" w:fill="003B3F"/>
          </w:tcPr>
          <w:p w14:paraId="2B81E9E8" w14:textId="2D756FFD" w:rsidR="008D010A" w:rsidRPr="0006096C" w:rsidRDefault="00883ACB" w:rsidP="009C0457">
            <w:pPr>
              <w:pStyle w:val="Heading4"/>
              <w:cnfStyle w:val="000000000000" w:firstRow="0" w:lastRow="0" w:firstColumn="0" w:lastColumn="0" w:oddVBand="0" w:evenVBand="0" w:oddHBand="0" w:evenHBand="0" w:firstRowFirstColumn="0" w:firstRowLastColumn="0" w:lastRowFirstColumn="0" w:lastRowLastColumn="0"/>
            </w:pPr>
            <w:r>
              <w:rPr>
                <w:color w:val="05D6E3" w:themeColor="accent5"/>
              </w:rPr>
              <w:t xml:space="preserve">innovation and </w:t>
            </w:r>
            <w:r w:rsidR="00517957">
              <w:rPr>
                <w:color w:val="05D6E3" w:themeColor="accent5"/>
              </w:rPr>
              <w:t>customer excellence</w:t>
            </w:r>
          </w:p>
        </w:tc>
        <w:tc>
          <w:tcPr>
            <w:tcW w:w="3006" w:type="dxa"/>
            <w:shd w:val="clear" w:color="auto" w:fill="50111E"/>
          </w:tcPr>
          <w:p w14:paraId="31F72A78" w14:textId="5FDC3780" w:rsidR="008D010A" w:rsidRPr="005B3413" w:rsidRDefault="00517957" w:rsidP="009C0457">
            <w:pPr>
              <w:pStyle w:val="Heading4"/>
              <w:cnfStyle w:val="000000000000" w:firstRow="0" w:lastRow="0" w:firstColumn="0" w:lastColumn="0" w:oddVBand="0" w:evenVBand="0" w:oddHBand="0" w:evenHBand="0" w:firstRowFirstColumn="0" w:firstRowLastColumn="0" w:lastRowFirstColumn="0" w:lastRowLastColumn="0"/>
            </w:pPr>
            <w:r>
              <w:rPr>
                <w:color w:val="FF4C00" w:themeColor="accent4"/>
              </w:rPr>
              <w:t>Executive</w:t>
            </w:r>
            <w:r w:rsidR="00192F9B" w:rsidRPr="00192F9B">
              <w:rPr>
                <w:color w:val="FF4C00" w:themeColor="accent4"/>
              </w:rPr>
              <w:t xml:space="preserve"> leadership and impact</w:t>
            </w:r>
          </w:p>
        </w:tc>
      </w:tr>
      <w:tr w:rsidR="008D010A" w:rsidRPr="008D010A" w14:paraId="59491E2A" w14:textId="77777777" w:rsidTr="00B856F1">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3005" w:type="dxa"/>
            <w:shd w:val="clear" w:color="auto" w:fill="00B156" w:themeFill="accent3"/>
          </w:tcPr>
          <w:p w14:paraId="7988AA0A" w14:textId="486CEBAA" w:rsidR="008D010A" w:rsidRPr="000D56B6" w:rsidRDefault="000D56B6" w:rsidP="00652D41">
            <w:pPr>
              <w:rPr>
                <w:b w:val="0"/>
                <w:bCs w:val="0"/>
                <w:color w:val="191919"/>
                <w:sz w:val="20"/>
                <w:szCs w:val="20"/>
              </w:rPr>
            </w:pPr>
            <w:r w:rsidRPr="000D56B6">
              <w:rPr>
                <w:b w:val="0"/>
                <w:bCs w:val="0"/>
                <w:color w:val="191919"/>
                <w:sz w:val="20"/>
                <w:szCs w:val="20"/>
              </w:rPr>
              <w:t xml:space="preserve">You’ll build and sustain high-value relationships with corporate partners, funders, sector bodies and key stakeholders. As a visible external ambassador, you’ll strengthen organisational reputation, create meaningful collaborations and position the organisation </w:t>
            </w:r>
            <w:r w:rsidRPr="000D56B6">
              <w:rPr>
                <w:b w:val="0"/>
                <w:bCs w:val="0"/>
                <w:color w:val="191919"/>
                <w:sz w:val="20"/>
                <w:szCs w:val="20"/>
              </w:rPr>
              <w:lastRenderedPageBreak/>
              <w:t>as a trusted partner and leading voice within the sector.</w:t>
            </w:r>
          </w:p>
        </w:tc>
        <w:tc>
          <w:tcPr>
            <w:tcW w:w="3005" w:type="dxa"/>
            <w:shd w:val="clear" w:color="auto" w:fill="05D6E3" w:themeFill="accent5"/>
          </w:tcPr>
          <w:p w14:paraId="0AF02D02" w14:textId="7EF06B5E" w:rsidR="008D010A" w:rsidRPr="00D5472B" w:rsidRDefault="00D5472B" w:rsidP="00652D41">
            <w:pPr>
              <w:cnfStyle w:val="000000100000" w:firstRow="0" w:lastRow="0" w:firstColumn="0" w:lastColumn="0" w:oddVBand="0" w:evenVBand="0" w:oddHBand="1" w:evenHBand="0" w:firstRowFirstColumn="0" w:firstRowLastColumn="0" w:lastRowFirstColumn="0" w:lastRowLastColumn="0"/>
              <w:rPr>
                <w:color w:val="003B3F"/>
                <w:sz w:val="20"/>
                <w:szCs w:val="20"/>
              </w:rPr>
            </w:pPr>
            <w:r w:rsidRPr="00D5472B">
              <w:rPr>
                <w:color w:val="003B3F"/>
                <w:sz w:val="20"/>
                <w:szCs w:val="20"/>
              </w:rPr>
              <w:lastRenderedPageBreak/>
              <w:t xml:space="preserve">You’ll champion a culture of innovation, continuous improvement and customer excellence across all commercial activity. From developing new products and services to enhancing customer experience and digital engagement, you’ll ensure commercial offers </w:t>
            </w:r>
            <w:r w:rsidRPr="00D5472B">
              <w:rPr>
                <w:color w:val="003B3F"/>
                <w:sz w:val="20"/>
                <w:szCs w:val="20"/>
              </w:rPr>
              <w:lastRenderedPageBreak/>
              <w:t>remain relevant, high quality and impactful.</w:t>
            </w:r>
          </w:p>
        </w:tc>
        <w:tc>
          <w:tcPr>
            <w:tcW w:w="3006" w:type="dxa"/>
            <w:shd w:val="clear" w:color="auto" w:fill="FF4C00" w:themeFill="accent4"/>
          </w:tcPr>
          <w:p w14:paraId="3AFB6471" w14:textId="2A3BE949" w:rsidR="008D010A" w:rsidRPr="00D5472B" w:rsidRDefault="00D5472B" w:rsidP="00652D41">
            <w:pPr>
              <w:cnfStyle w:val="000000100000" w:firstRow="0" w:lastRow="0" w:firstColumn="0" w:lastColumn="0" w:oddVBand="0" w:evenVBand="0" w:oddHBand="1" w:evenHBand="0" w:firstRowFirstColumn="0" w:firstRowLastColumn="0" w:lastRowFirstColumn="0" w:lastRowLastColumn="0"/>
              <w:rPr>
                <w:color w:val="50111E"/>
                <w:sz w:val="20"/>
                <w:szCs w:val="20"/>
              </w:rPr>
            </w:pPr>
            <w:r w:rsidRPr="00D5472B">
              <w:rPr>
                <w:color w:val="50111E"/>
                <w:sz w:val="20"/>
                <w:szCs w:val="20"/>
              </w:rPr>
              <w:lastRenderedPageBreak/>
              <w:t xml:space="preserve">Working closely with the CEO, Board and Executive Team, you’ll contribute to organisational strategy, governance and decision-making at the highest level. You’ll lead a high-performing directorate with clarity, ambition and integrity, balancing commercial success </w:t>
            </w:r>
            <w:r w:rsidRPr="00D5472B">
              <w:rPr>
                <w:color w:val="50111E"/>
                <w:sz w:val="20"/>
                <w:szCs w:val="20"/>
              </w:rPr>
              <w:lastRenderedPageBreak/>
              <w:t>with mission, values and long-term sustainability.</w:t>
            </w:r>
          </w:p>
        </w:tc>
      </w:tr>
    </w:tbl>
    <w:p w14:paraId="14DAB236" w14:textId="77777777" w:rsidR="00393F52" w:rsidRDefault="00393F52" w:rsidP="009C0457">
      <w:pPr>
        <w:pStyle w:val="Heading2"/>
      </w:pPr>
    </w:p>
    <w:p w14:paraId="0D42650D" w14:textId="1B605044" w:rsidR="000D56B6" w:rsidRDefault="00436BE7" w:rsidP="007B7113">
      <w:pPr>
        <w:pStyle w:val="Heading2"/>
      </w:pPr>
      <w:r w:rsidRPr="009C0457">
        <w:t>Why this role matters</w:t>
      </w:r>
    </w:p>
    <w:p w14:paraId="792E6A63" w14:textId="77777777" w:rsidR="00B77431" w:rsidRPr="00B77431" w:rsidRDefault="00B77431" w:rsidP="00B77431">
      <w:pPr>
        <w:spacing w:before="100" w:beforeAutospacing="1" w:after="100" w:afterAutospacing="1" w:line="300" w:lineRule="atLeast"/>
        <w:rPr>
          <w:rFonts w:ascii="Segoe UI" w:hAnsi="Segoe UI" w:cs="Segoe UI"/>
          <w:sz w:val="21"/>
          <w:szCs w:val="21"/>
        </w:rPr>
      </w:pPr>
      <w:r w:rsidRPr="00B77431">
        <w:rPr>
          <w:rFonts w:ascii="Segoe UI" w:hAnsi="Segoe UI" w:cs="Segoe UI"/>
          <w:sz w:val="21"/>
          <w:szCs w:val="21"/>
        </w:rPr>
        <w:t>In a challenging and fast-changing funding and policy environment, strong commercial leadership is critical to ensuring sustainable impact. In this role, you’ll:</w:t>
      </w:r>
    </w:p>
    <w:p w14:paraId="04B45D44" w14:textId="3D65E886" w:rsidR="00B77431" w:rsidRPr="00B77431" w:rsidRDefault="00B77431" w:rsidP="00B77431">
      <w:pPr>
        <w:numPr>
          <w:ilvl w:val="0"/>
          <w:numId w:val="17"/>
        </w:numPr>
        <w:spacing w:before="100" w:beforeAutospacing="1" w:after="100" w:afterAutospacing="1" w:line="300" w:lineRule="atLeast"/>
        <w:rPr>
          <w:rFonts w:ascii="Segoe UI" w:hAnsi="Segoe UI" w:cs="Segoe UI"/>
          <w:sz w:val="21"/>
          <w:szCs w:val="21"/>
        </w:rPr>
      </w:pPr>
      <w:r w:rsidRPr="00B77431">
        <w:rPr>
          <w:rFonts w:ascii="Segoe UI" w:hAnsi="Segoe UI" w:cs="Segoe UI"/>
          <w:sz w:val="21"/>
          <w:szCs w:val="21"/>
        </w:rPr>
        <w:t>Drive sustainable income growth that supports long-term organisational resilience</w:t>
      </w:r>
    </w:p>
    <w:p w14:paraId="166AB294" w14:textId="77777777" w:rsidR="00B77431" w:rsidRPr="00B77431" w:rsidRDefault="00B77431" w:rsidP="00B77431">
      <w:pPr>
        <w:numPr>
          <w:ilvl w:val="0"/>
          <w:numId w:val="17"/>
        </w:numPr>
        <w:spacing w:before="100" w:beforeAutospacing="1" w:after="100" w:afterAutospacing="1" w:line="300" w:lineRule="atLeast"/>
        <w:rPr>
          <w:rFonts w:ascii="Segoe UI" w:hAnsi="Segoe UI" w:cs="Segoe UI"/>
          <w:sz w:val="21"/>
          <w:szCs w:val="21"/>
        </w:rPr>
      </w:pPr>
      <w:r w:rsidRPr="00B77431">
        <w:rPr>
          <w:rFonts w:ascii="Segoe UI" w:hAnsi="Segoe UI" w:cs="Segoe UI"/>
          <w:sz w:val="21"/>
          <w:szCs w:val="21"/>
        </w:rPr>
        <w:t>Strengthen and grow engagement with a 17,000-strong membership community</w:t>
      </w:r>
    </w:p>
    <w:p w14:paraId="16518613" w14:textId="77777777" w:rsidR="00B77431" w:rsidRPr="00B77431" w:rsidRDefault="00B77431" w:rsidP="00B77431">
      <w:pPr>
        <w:numPr>
          <w:ilvl w:val="0"/>
          <w:numId w:val="17"/>
        </w:numPr>
        <w:spacing w:before="100" w:beforeAutospacing="1" w:after="100" w:afterAutospacing="1" w:line="300" w:lineRule="atLeast"/>
        <w:rPr>
          <w:rFonts w:ascii="Segoe UI" w:hAnsi="Segoe UI" w:cs="Segoe UI"/>
          <w:sz w:val="21"/>
          <w:szCs w:val="21"/>
        </w:rPr>
      </w:pPr>
      <w:r w:rsidRPr="00B77431">
        <w:rPr>
          <w:rFonts w:ascii="Segoe UI" w:hAnsi="Segoe UI" w:cs="Segoe UI"/>
          <w:sz w:val="21"/>
          <w:szCs w:val="21"/>
        </w:rPr>
        <w:t>Build influential partnerships that extend reach, reputation and impact</w:t>
      </w:r>
    </w:p>
    <w:p w14:paraId="5091441E" w14:textId="77777777" w:rsidR="00B77431" w:rsidRPr="00B77431" w:rsidRDefault="00B77431" w:rsidP="00B77431">
      <w:pPr>
        <w:numPr>
          <w:ilvl w:val="0"/>
          <w:numId w:val="17"/>
        </w:numPr>
        <w:spacing w:before="100" w:beforeAutospacing="1" w:after="100" w:afterAutospacing="1" w:line="300" w:lineRule="atLeast"/>
        <w:rPr>
          <w:rFonts w:ascii="Segoe UI" w:hAnsi="Segoe UI" w:cs="Segoe UI"/>
          <w:sz w:val="21"/>
          <w:szCs w:val="21"/>
        </w:rPr>
      </w:pPr>
      <w:r w:rsidRPr="00B77431">
        <w:rPr>
          <w:rFonts w:ascii="Segoe UI" w:hAnsi="Segoe UI" w:cs="Segoe UI"/>
          <w:sz w:val="21"/>
          <w:szCs w:val="21"/>
        </w:rPr>
        <w:t>Lead innovation across commercial services, products and customer experience</w:t>
      </w:r>
    </w:p>
    <w:p w14:paraId="6FEF1C18" w14:textId="77777777" w:rsidR="00B77431" w:rsidRPr="00B77431" w:rsidRDefault="00B77431" w:rsidP="00B77431">
      <w:pPr>
        <w:numPr>
          <w:ilvl w:val="0"/>
          <w:numId w:val="17"/>
        </w:numPr>
        <w:spacing w:before="100" w:beforeAutospacing="1" w:after="100" w:afterAutospacing="1" w:line="300" w:lineRule="atLeast"/>
        <w:rPr>
          <w:rFonts w:ascii="Segoe UI" w:hAnsi="Segoe UI" w:cs="Segoe UI"/>
          <w:sz w:val="21"/>
          <w:szCs w:val="21"/>
        </w:rPr>
      </w:pPr>
      <w:r w:rsidRPr="00B77431">
        <w:rPr>
          <w:rFonts w:ascii="Segoe UI" w:hAnsi="Segoe UI" w:cs="Segoe UI"/>
          <w:sz w:val="21"/>
          <w:szCs w:val="21"/>
        </w:rPr>
        <w:t>Contribute at the highest level of organisational leadership and strategy</w:t>
      </w:r>
    </w:p>
    <w:p w14:paraId="22CB904C" w14:textId="766B7E76" w:rsidR="007B7113" w:rsidRPr="007B7113" w:rsidRDefault="00B77431" w:rsidP="007B7113">
      <w:pPr>
        <w:spacing w:before="100" w:beforeAutospacing="1" w:after="100" w:afterAutospacing="1" w:line="300" w:lineRule="atLeast"/>
        <w:rPr>
          <w:rFonts w:ascii="Segoe UI" w:hAnsi="Segoe UI" w:cs="Segoe UI"/>
          <w:sz w:val="21"/>
          <w:szCs w:val="21"/>
        </w:rPr>
      </w:pPr>
      <w:r w:rsidRPr="00B77431">
        <w:rPr>
          <w:rFonts w:ascii="Segoe UI" w:hAnsi="Segoe UI" w:cs="Segoe UI"/>
          <w:sz w:val="21"/>
          <w:szCs w:val="21"/>
        </w:rPr>
        <w:t>This is a role for a commercially astute, strategic and collaborative leader who thrives at the intersection of income growth, partnership development and mission-driven impact.</w:t>
      </w:r>
    </w:p>
    <w:p w14:paraId="1B076D48" w14:textId="77777777" w:rsidR="00393F52" w:rsidRDefault="00436BE7" w:rsidP="001C286E">
      <w:pPr>
        <w:pStyle w:val="Heading2"/>
      </w:pPr>
      <w:r>
        <w:t>OUR STRUCTURE</w:t>
      </w:r>
    </w:p>
    <w:p w14:paraId="491DFA2C" w14:textId="0BB5EC26" w:rsidR="009C0457" w:rsidRDefault="007B7113" w:rsidP="001C286E">
      <w:pPr>
        <w:pStyle w:val="Heading2"/>
        <w:rPr>
          <w:bCs w:val="0"/>
        </w:rPr>
      </w:pPr>
      <w:r>
        <w:rPr>
          <w:noProof/>
          <w14:ligatures w14:val="standardContextual"/>
        </w:rPr>
        <w:drawing>
          <wp:inline distT="0" distB="0" distL="0" distR="0" wp14:anchorId="5D31300A" wp14:editId="12F32E4C">
            <wp:extent cx="5295014" cy="4251381"/>
            <wp:effectExtent l="0" t="0" r="0" b="0"/>
            <wp:docPr id="10007993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9360" name="Picture 100079936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306095" cy="4260278"/>
                    </a:xfrm>
                    <a:prstGeom prst="rect">
                      <a:avLst/>
                    </a:prstGeom>
                  </pic:spPr>
                </pic:pic>
              </a:graphicData>
            </a:graphic>
          </wp:inline>
        </w:drawing>
      </w:r>
      <w:r w:rsidR="009C0457">
        <w:br w:type="page"/>
      </w:r>
    </w:p>
    <w:p w14:paraId="0A028991" w14:textId="2947F8BC" w:rsidR="008A7E88" w:rsidRDefault="00B51CE9" w:rsidP="009C0457">
      <w:pPr>
        <w:pStyle w:val="Heading2"/>
      </w:pPr>
      <w:r>
        <w:lastRenderedPageBreak/>
        <w:t>Benefits we offer</w:t>
      </w:r>
    </w:p>
    <w:p w14:paraId="1FA4A2B4" w14:textId="48214993" w:rsidR="008A7E88" w:rsidRDefault="008A7E88" w:rsidP="008A7E88">
      <w:pPr>
        <w:pStyle w:val="NormalWeb"/>
        <w:spacing w:before="0" w:beforeAutospacing="0" w:after="0" w:afterAutospacing="0"/>
        <w:rPr>
          <w:rFonts w:ascii="Outfit Medium" w:hAnsi="Outfit Medium"/>
          <w:color w:val="191919"/>
          <w:shd w:val="clear" w:color="auto" w:fill="FFFFFF"/>
        </w:rPr>
      </w:pPr>
      <w:r w:rsidRPr="008A7E88">
        <w:rPr>
          <w:rFonts w:ascii="Outfit Medium" w:hAnsi="Outfit Medium"/>
          <w:color w:val="191919"/>
          <w:shd w:val="clear" w:color="auto" w:fill="FFFFFF"/>
        </w:rPr>
        <w:t>Working at NCVO comes with a range of attractive benefits, including:</w:t>
      </w:r>
    </w:p>
    <w:p w14:paraId="4E194C30" w14:textId="77777777" w:rsidR="008A7E88" w:rsidRPr="008A7E88" w:rsidRDefault="008A7E88" w:rsidP="008A7E88">
      <w:pPr>
        <w:pStyle w:val="NormalWeb"/>
        <w:spacing w:before="0" w:beforeAutospacing="0" w:after="0" w:afterAutospacing="0"/>
        <w:rPr>
          <w:rFonts w:ascii="Outfit Medium" w:hAnsi="Outfit Medium"/>
          <w:sz w:val="22"/>
          <w:szCs w:val="22"/>
        </w:rPr>
      </w:pPr>
    </w:p>
    <w:p w14:paraId="22E2C6E1" w14:textId="77777777" w:rsidR="008A7E88" w:rsidRPr="008A7E88" w:rsidRDefault="008A7E88" w:rsidP="008A7E88">
      <w:pPr>
        <w:pStyle w:val="NormalWeb"/>
        <w:numPr>
          <w:ilvl w:val="0"/>
          <w:numId w:val="12"/>
        </w:numPr>
        <w:spacing w:before="0" w:beforeAutospacing="0" w:after="0" w:afterAutospacing="0"/>
        <w:textAlignment w:val="baseline"/>
        <w:rPr>
          <w:rFonts w:ascii="Outfit" w:hAnsi="Outfit" w:cs="Arial"/>
          <w:color w:val="000000"/>
          <w:sz w:val="22"/>
          <w:szCs w:val="22"/>
        </w:rPr>
      </w:pPr>
      <w:r w:rsidRPr="008A7E88">
        <w:rPr>
          <w:rFonts w:ascii="Outfit" w:hAnsi="Outfit" w:cs="Arial"/>
          <w:color w:val="000000"/>
          <w:sz w:val="22"/>
          <w:szCs w:val="22"/>
        </w:rPr>
        <w:t>25 days’ annual leave (pro-rata for part-time staff) and office closure between 25 December and 1 January inclusive. After three years' service annual holiday increases to 27 days, and after five years to 30 days, (pro rata for part time staff)</w:t>
      </w:r>
    </w:p>
    <w:p w14:paraId="70F4778F" w14:textId="77777777" w:rsidR="008A7E88" w:rsidRPr="008A7E88" w:rsidRDefault="008A7E88" w:rsidP="008A7E88">
      <w:pPr>
        <w:pStyle w:val="NormalWeb"/>
        <w:numPr>
          <w:ilvl w:val="0"/>
          <w:numId w:val="12"/>
        </w:numPr>
        <w:spacing w:before="0" w:beforeAutospacing="0" w:after="0" w:afterAutospacing="0"/>
        <w:textAlignment w:val="baseline"/>
        <w:rPr>
          <w:rFonts w:ascii="Outfit" w:hAnsi="Outfit" w:cs="Arial"/>
          <w:color w:val="000000"/>
          <w:sz w:val="22"/>
          <w:szCs w:val="22"/>
        </w:rPr>
      </w:pPr>
      <w:r w:rsidRPr="008A7E88">
        <w:rPr>
          <w:rFonts w:ascii="Outfit" w:hAnsi="Outfit" w:cs="Arial"/>
          <w:color w:val="000000"/>
          <w:sz w:val="22"/>
          <w:szCs w:val="22"/>
        </w:rPr>
        <w:t>the option to purchase up to five more days each year</w:t>
      </w:r>
    </w:p>
    <w:p w14:paraId="6D9B9046" w14:textId="77777777" w:rsidR="008A7E88" w:rsidRPr="008A7E88" w:rsidRDefault="008A7E88" w:rsidP="008A7E88">
      <w:pPr>
        <w:pStyle w:val="NormalWeb"/>
        <w:numPr>
          <w:ilvl w:val="0"/>
          <w:numId w:val="12"/>
        </w:numPr>
        <w:spacing w:before="0" w:beforeAutospacing="0" w:after="0" w:afterAutospacing="0"/>
        <w:jc w:val="both"/>
        <w:textAlignment w:val="baseline"/>
        <w:rPr>
          <w:rFonts w:ascii="Outfit" w:hAnsi="Outfit" w:cs="Arial"/>
          <w:color w:val="000000"/>
          <w:sz w:val="22"/>
          <w:szCs w:val="22"/>
        </w:rPr>
      </w:pPr>
      <w:r w:rsidRPr="008A7E88">
        <w:rPr>
          <w:rFonts w:ascii="Outfit" w:hAnsi="Outfit" w:cs="Arial"/>
          <w:color w:val="000000"/>
          <w:sz w:val="22"/>
          <w:szCs w:val="22"/>
        </w:rPr>
        <w:t>five days’ volunteering leave (pro rata for part-time staff)</w:t>
      </w:r>
    </w:p>
    <w:p w14:paraId="03FAB9DB" w14:textId="77777777" w:rsidR="008A7E88" w:rsidRPr="008A7E88" w:rsidRDefault="008A7E88" w:rsidP="008A7E88">
      <w:pPr>
        <w:pStyle w:val="NormalWeb"/>
        <w:numPr>
          <w:ilvl w:val="0"/>
          <w:numId w:val="12"/>
        </w:numPr>
        <w:spacing w:before="0" w:beforeAutospacing="0" w:after="0" w:afterAutospacing="0"/>
        <w:textAlignment w:val="baseline"/>
        <w:rPr>
          <w:rFonts w:ascii="Outfit" w:hAnsi="Outfit" w:cs="Arial"/>
          <w:color w:val="000000"/>
          <w:sz w:val="22"/>
          <w:szCs w:val="22"/>
        </w:rPr>
      </w:pPr>
      <w:r w:rsidRPr="008A7E88">
        <w:rPr>
          <w:rFonts w:ascii="Outfit" w:hAnsi="Outfit" w:cs="Arial"/>
          <w:color w:val="000000"/>
          <w:sz w:val="22"/>
          <w:szCs w:val="22"/>
        </w:rPr>
        <w:t>2.5 extra ‘wellbeing’ days off during the year</w:t>
      </w:r>
    </w:p>
    <w:p w14:paraId="44B8B3BE" w14:textId="77777777" w:rsidR="008A7E88" w:rsidRPr="008A7E88" w:rsidRDefault="008A7E88" w:rsidP="008A7E88">
      <w:pPr>
        <w:pStyle w:val="NormalWeb"/>
        <w:numPr>
          <w:ilvl w:val="0"/>
          <w:numId w:val="12"/>
        </w:numPr>
        <w:spacing w:before="0" w:beforeAutospacing="0" w:after="0" w:afterAutospacing="0"/>
        <w:textAlignment w:val="baseline"/>
        <w:rPr>
          <w:rFonts w:ascii="Outfit" w:hAnsi="Outfit" w:cs="Arial"/>
          <w:color w:val="000000"/>
          <w:sz w:val="22"/>
          <w:szCs w:val="22"/>
        </w:rPr>
      </w:pPr>
      <w:r w:rsidRPr="008A7E88">
        <w:rPr>
          <w:rFonts w:ascii="Outfit" w:hAnsi="Outfit" w:cs="Arial"/>
          <w:color w:val="000000"/>
          <w:sz w:val="22"/>
          <w:szCs w:val="22"/>
        </w:rPr>
        <w:t>enhanced pay for maternity/adoption leave</w:t>
      </w:r>
    </w:p>
    <w:p w14:paraId="7CD447CD" w14:textId="77777777" w:rsidR="008A7E88" w:rsidRPr="008A7E88" w:rsidRDefault="008A7E88" w:rsidP="008A7E88">
      <w:pPr>
        <w:pStyle w:val="NormalWeb"/>
        <w:numPr>
          <w:ilvl w:val="0"/>
          <w:numId w:val="12"/>
        </w:numPr>
        <w:spacing w:before="0" w:beforeAutospacing="0" w:after="0" w:afterAutospacing="0"/>
        <w:textAlignment w:val="baseline"/>
        <w:rPr>
          <w:rFonts w:ascii="Outfit" w:hAnsi="Outfit" w:cs="Arial"/>
          <w:color w:val="000000"/>
          <w:sz w:val="22"/>
          <w:szCs w:val="22"/>
        </w:rPr>
      </w:pPr>
      <w:r w:rsidRPr="008A7E88">
        <w:rPr>
          <w:rFonts w:ascii="Outfit" w:hAnsi="Outfit" w:cs="Arial"/>
          <w:color w:val="000000"/>
          <w:sz w:val="22"/>
          <w:szCs w:val="22"/>
        </w:rPr>
        <w:t>subsidised gym membership</w:t>
      </w:r>
    </w:p>
    <w:p w14:paraId="76D3841F" w14:textId="77777777" w:rsidR="008A7E88" w:rsidRPr="008A7E88" w:rsidRDefault="008A7E88" w:rsidP="008A7E88">
      <w:pPr>
        <w:pStyle w:val="NormalWeb"/>
        <w:numPr>
          <w:ilvl w:val="0"/>
          <w:numId w:val="12"/>
        </w:numPr>
        <w:spacing w:before="0" w:beforeAutospacing="0" w:after="0" w:afterAutospacing="0"/>
        <w:textAlignment w:val="baseline"/>
        <w:rPr>
          <w:rFonts w:ascii="Outfit" w:hAnsi="Outfit" w:cs="Arial"/>
          <w:color w:val="000000"/>
          <w:sz w:val="22"/>
          <w:szCs w:val="22"/>
        </w:rPr>
      </w:pPr>
      <w:r w:rsidRPr="008A7E88">
        <w:rPr>
          <w:rFonts w:ascii="Outfit" w:hAnsi="Outfit" w:cs="Arial"/>
          <w:color w:val="000000"/>
          <w:sz w:val="22"/>
          <w:szCs w:val="22"/>
        </w:rPr>
        <w:t>season ticket loan</w:t>
      </w:r>
    </w:p>
    <w:p w14:paraId="2B8094D2" w14:textId="77777777" w:rsidR="008A7E88" w:rsidRPr="008A7E88" w:rsidRDefault="008A7E88" w:rsidP="008A7E88">
      <w:pPr>
        <w:pStyle w:val="NormalWeb"/>
        <w:numPr>
          <w:ilvl w:val="0"/>
          <w:numId w:val="12"/>
        </w:numPr>
        <w:spacing w:before="0" w:beforeAutospacing="0" w:after="0" w:afterAutospacing="0"/>
        <w:textAlignment w:val="baseline"/>
        <w:rPr>
          <w:rFonts w:ascii="Outfit" w:hAnsi="Outfit" w:cs="Arial"/>
          <w:color w:val="000000"/>
          <w:sz w:val="22"/>
          <w:szCs w:val="22"/>
        </w:rPr>
      </w:pPr>
      <w:r w:rsidRPr="008A7E88">
        <w:rPr>
          <w:rFonts w:ascii="Outfit" w:hAnsi="Outfit" w:cs="Arial"/>
          <w:color w:val="000000"/>
          <w:sz w:val="22"/>
          <w:szCs w:val="22"/>
        </w:rPr>
        <w:t>flexible working, including opportunities to work from home/off site</w:t>
      </w:r>
    </w:p>
    <w:p w14:paraId="7EDA03FE" w14:textId="77777777" w:rsidR="008A7E88" w:rsidRPr="008A7E88" w:rsidRDefault="008A7E88" w:rsidP="008A7E88">
      <w:pPr>
        <w:pStyle w:val="NormalWeb"/>
        <w:numPr>
          <w:ilvl w:val="0"/>
          <w:numId w:val="12"/>
        </w:numPr>
        <w:spacing w:before="0" w:beforeAutospacing="0" w:after="0" w:afterAutospacing="0"/>
        <w:textAlignment w:val="baseline"/>
        <w:rPr>
          <w:rFonts w:ascii="Outfit" w:hAnsi="Outfit" w:cs="Arial"/>
          <w:color w:val="000000"/>
          <w:sz w:val="22"/>
          <w:szCs w:val="22"/>
        </w:rPr>
      </w:pPr>
      <w:r w:rsidRPr="008A7E88">
        <w:rPr>
          <w:rFonts w:ascii="Outfit" w:hAnsi="Outfit" w:cs="Arial"/>
          <w:color w:val="000000"/>
          <w:sz w:val="22"/>
          <w:szCs w:val="22"/>
        </w:rPr>
        <w:t>monthly homeworking allowance for permanent homeworkers </w:t>
      </w:r>
    </w:p>
    <w:p w14:paraId="0CD820F6" w14:textId="77777777" w:rsidR="008A7E88" w:rsidRPr="008A7E88" w:rsidRDefault="008A7E88" w:rsidP="008A7E88">
      <w:pPr>
        <w:pStyle w:val="NormalWeb"/>
        <w:numPr>
          <w:ilvl w:val="0"/>
          <w:numId w:val="12"/>
        </w:numPr>
        <w:spacing w:before="0" w:beforeAutospacing="0" w:after="0" w:afterAutospacing="0"/>
        <w:jc w:val="both"/>
        <w:textAlignment w:val="baseline"/>
        <w:rPr>
          <w:rFonts w:ascii="Outfit" w:hAnsi="Outfit" w:cs="Arial"/>
          <w:color w:val="000000"/>
          <w:sz w:val="22"/>
          <w:szCs w:val="22"/>
        </w:rPr>
      </w:pPr>
      <w:r w:rsidRPr="008A7E88">
        <w:rPr>
          <w:rFonts w:ascii="Outfit" w:hAnsi="Outfit" w:cs="Arial"/>
          <w:color w:val="000000"/>
          <w:sz w:val="22"/>
          <w:szCs w:val="22"/>
        </w:rPr>
        <w:t>generous employer pension contribution of up to 8.5% of salary, into our stakeholder pension scheme (linked to employee contribution)</w:t>
      </w:r>
    </w:p>
    <w:p w14:paraId="5A75303E" w14:textId="6911F24A" w:rsidR="008A7E88" w:rsidRPr="008A7E88" w:rsidRDefault="008A7E88" w:rsidP="008A7E88">
      <w:pPr>
        <w:pStyle w:val="NormalWeb"/>
        <w:numPr>
          <w:ilvl w:val="0"/>
          <w:numId w:val="12"/>
        </w:numPr>
        <w:spacing w:before="0" w:beforeAutospacing="0" w:after="0" w:afterAutospacing="0"/>
        <w:textAlignment w:val="baseline"/>
        <w:rPr>
          <w:rFonts w:ascii="Outfit" w:hAnsi="Outfit" w:cs="Arial"/>
          <w:color w:val="000000"/>
          <w:sz w:val="22"/>
          <w:szCs w:val="22"/>
        </w:rPr>
      </w:pPr>
      <w:r w:rsidRPr="008A7E88">
        <w:rPr>
          <w:rFonts w:ascii="Outfit" w:hAnsi="Outfit" w:cs="Arial"/>
          <w:color w:val="000000"/>
          <w:sz w:val="22"/>
          <w:szCs w:val="22"/>
        </w:rPr>
        <w:t>training and development opportunities </w:t>
      </w:r>
    </w:p>
    <w:p w14:paraId="5CC8A12C" w14:textId="0EBC4E3B" w:rsidR="008A7E88" w:rsidRPr="008A7E88" w:rsidRDefault="0022036C" w:rsidP="008A7E88">
      <w:pPr>
        <w:pStyle w:val="NormalWeb"/>
        <w:numPr>
          <w:ilvl w:val="0"/>
          <w:numId w:val="12"/>
        </w:numPr>
        <w:spacing w:before="0" w:beforeAutospacing="0" w:after="0" w:afterAutospacing="0"/>
        <w:jc w:val="both"/>
        <w:textAlignment w:val="baseline"/>
        <w:rPr>
          <w:rFonts w:ascii="Outfit" w:hAnsi="Outfit" w:cs="Arial"/>
          <w:color w:val="000000"/>
          <w:sz w:val="22"/>
          <w:szCs w:val="22"/>
        </w:rPr>
      </w:pPr>
      <w:r>
        <w:rPr>
          <w:rFonts w:ascii="Outfit" w:hAnsi="Outfit" w:cs="Arial"/>
          <w:color w:val="000000"/>
          <w:sz w:val="22"/>
          <w:szCs w:val="22"/>
        </w:rPr>
        <w:t>t</w:t>
      </w:r>
      <w:r w:rsidR="008A7E88" w:rsidRPr="008A7E88">
        <w:rPr>
          <w:rFonts w:ascii="Outfit" w:hAnsi="Outfit" w:cs="Arial"/>
          <w:color w:val="000000"/>
          <w:sz w:val="22"/>
          <w:szCs w:val="22"/>
        </w:rPr>
        <w:t>he opportunity to join Hospital Saturday Fund health cash plan for free at the basic level of cover, or at a reduced rate for other levels of cover</w:t>
      </w:r>
    </w:p>
    <w:p w14:paraId="17DC0F58" w14:textId="77777777" w:rsidR="008A7E88" w:rsidRPr="008A7E88" w:rsidRDefault="008A7E88" w:rsidP="008A7E88">
      <w:pPr>
        <w:pStyle w:val="NormalWeb"/>
        <w:numPr>
          <w:ilvl w:val="0"/>
          <w:numId w:val="12"/>
        </w:numPr>
        <w:spacing w:before="0" w:beforeAutospacing="0" w:after="260" w:afterAutospacing="0"/>
        <w:jc w:val="both"/>
        <w:textAlignment w:val="baseline"/>
        <w:rPr>
          <w:rFonts w:ascii="Outfit" w:hAnsi="Outfit" w:cs="Calibri"/>
          <w:color w:val="000000"/>
          <w:sz w:val="22"/>
          <w:szCs w:val="22"/>
        </w:rPr>
      </w:pPr>
      <w:r w:rsidRPr="008A7E88">
        <w:rPr>
          <w:rFonts w:ascii="Outfit" w:hAnsi="Outfit" w:cs="Calibri"/>
          <w:color w:val="000000"/>
          <w:sz w:val="22"/>
          <w:szCs w:val="22"/>
        </w:rPr>
        <w:t>24-hour free and confidential employee assistance programme</w:t>
      </w:r>
    </w:p>
    <w:p w14:paraId="0B7E50A3" w14:textId="140CC224" w:rsidR="008A7E88" w:rsidRDefault="008A7E88" w:rsidP="00652D41">
      <w:pPr>
        <w:rPr>
          <w:color w:val="000000"/>
          <w:szCs w:val="22"/>
        </w:rPr>
      </w:pPr>
      <w:r w:rsidRPr="008A7E88">
        <w:rPr>
          <w:color w:val="000000"/>
          <w:szCs w:val="22"/>
        </w:rPr>
        <w:t>We’re located a short walk from London King’s Cross station in a modern accessible building, overlooking Regent’s canal.</w:t>
      </w:r>
    </w:p>
    <w:p w14:paraId="587EC908" w14:textId="77777777" w:rsidR="007B7113" w:rsidRDefault="007B7113" w:rsidP="00652D41">
      <w:pPr>
        <w:rPr>
          <w:color w:val="000000"/>
          <w:szCs w:val="22"/>
        </w:rPr>
      </w:pPr>
    </w:p>
    <w:p w14:paraId="2C91FEC1" w14:textId="56514A32" w:rsidR="008A7E88" w:rsidRDefault="008A7E88" w:rsidP="00652D41">
      <w:pPr>
        <w:rPr>
          <w:color w:val="000000"/>
          <w:szCs w:val="22"/>
        </w:rPr>
      </w:pPr>
    </w:p>
    <w:p w14:paraId="44DEF27A" w14:textId="7576D526" w:rsidR="00B51CE9" w:rsidRDefault="00B51CE9" w:rsidP="009C0457">
      <w:pPr>
        <w:pStyle w:val="Heading2"/>
      </w:pPr>
      <w:r>
        <w:t>THE TIMELINE</w:t>
      </w:r>
    </w:p>
    <w:p w14:paraId="20E226F2" w14:textId="77777777" w:rsidR="00393F52" w:rsidRPr="00393F52" w:rsidRDefault="00393F52" w:rsidP="00393F52"/>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9"/>
      </w:tblGrid>
      <w:tr w:rsidR="00393F52" w:rsidRPr="00F131D6" w14:paraId="41460015" w14:textId="77777777" w:rsidTr="001516BA">
        <w:trPr>
          <w:trHeight w:val="567"/>
        </w:trPr>
        <w:tc>
          <w:tcPr>
            <w:tcW w:w="2977" w:type="dxa"/>
            <w:tcBorders>
              <w:top w:val="single" w:sz="4" w:space="0" w:color="FFFFFF" w:themeColor="background1"/>
              <w:bottom w:val="single" w:sz="4" w:space="0" w:color="FFFFFF" w:themeColor="background1"/>
            </w:tcBorders>
            <w:shd w:val="clear" w:color="auto" w:fill="50286E"/>
            <w:vAlign w:val="center"/>
          </w:tcPr>
          <w:p w14:paraId="16EE459D" w14:textId="512AF267" w:rsidR="00393F52" w:rsidRPr="00F131D6" w:rsidRDefault="00393F52" w:rsidP="001516BA">
            <w:pPr>
              <w:rPr>
                <w:color w:val="FFFFFF" w:themeColor="background1"/>
                <w:sz w:val="30"/>
                <w:szCs w:val="30"/>
              </w:rPr>
            </w:pPr>
            <w:r w:rsidRPr="00F131D6">
              <w:rPr>
                <w:color w:val="FFFFFF" w:themeColor="background1"/>
                <w:sz w:val="30"/>
                <w:szCs w:val="30"/>
              </w:rPr>
              <w:t>26 June 2026</w:t>
            </w:r>
            <w:r>
              <w:rPr>
                <w:color w:val="FFFFFF" w:themeColor="background1"/>
                <w:sz w:val="30"/>
                <w:szCs w:val="30"/>
              </w:rPr>
              <w:t xml:space="preserve"> 6pm</w:t>
            </w:r>
          </w:p>
        </w:tc>
        <w:tc>
          <w:tcPr>
            <w:tcW w:w="6379" w:type="dxa"/>
            <w:vAlign w:val="center"/>
          </w:tcPr>
          <w:p w14:paraId="4DF16895" w14:textId="77777777" w:rsidR="00393F52" w:rsidRPr="00F131D6" w:rsidRDefault="00393F52" w:rsidP="001516BA">
            <w:pPr>
              <w:rPr>
                <w:sz w:val="30"/>
                <w:szCs w:val="30"/>
              </w:rPr>
            </w:pPr>
            <w:r w:rsidRPr="00F131D6">
              <w:rPr>
                <w:sz w:val="30"/>
                <w:szCs w:val="30"/>
              </w:rPr>
              <w:t>Applications close</w:t>
            </w:r>
          </w:p>
        </w:tc>
      </w:tr>
      <w:tr w:rsidR="00393F52" w:rsidRPr="00F131D6" w14:paraId="5D5B14D1" w14:textId="77777777" w:rsidTr="001516BA">
        <w:trPr>
          <w:trHeight w:val="567"/>
        </w:trPr>
        <w:tc>
          <w:tcPr>
            <w:tcW w:w="2977" w:type="dxa"/>
            <w:tcBorders>
              <w:top w:val="single" w:sz="4" w:space="0" w:color="FFFFFF" w:themeColor="background1"/>
              <w:bottom w:val="single" w:sz="4" w:space="0" w:color="FFFFFF" w:themeColor="background1"/>
            </w:tcBorders>
            <w:shd w:val="clear" w:color="auto" w:fill="50286E"/>
            <w:vAlign w:val="center"/>
          </w:tcPr>
          <w:p w14:paraId="357E0B4F" w14:textId="77777777" w:rsidR="00393F52" w:rsidRPr="00F131D6" w:rsidRDefault="00393F52" w:rsidP="001516BA">
            <w:pPr>
              <w:rPr>
                <w:color w:val="FFFFFF" w:themeColor="background1"/>
                <w:sz w:val="30"/>
                <w:szCs w:val="30"/>
              </w:rPr>
            </w:pPr>
            <w:r w:rsidRPr="00F131D6">
              <w:rPr>
                <w:color w:val="FFFFFF" w:themeColor="background1"/>
                <w:sz w:val="30"/>
                <w:szCs w:val="30"/>
              </w:rPr>
              <w:t>w/c 29 June 2026</w:t>
            </w:r>
          </w:p>
        </w:tc>
        <w:tc>
          <w:tcPr>
            <w:tcW w:w="6379" w:type="dxa"/>
            <w:vAlign w:val="center"/>
          </w:tcPr>
          <w:p w14:paraId="3F849BD5" w14:textId="77777777" w:rsidR="00393F52" w:rsidRPr="00F131D6" w:rsidRDefault="00393F52" w:rsidP="001516BA">
            <w:pPr>
              <w:rPr>
                <w:sz w:val="30"/>
                <w:szCs w:val="30"/>
              </w:rPr>
            </w:pPr>
            <w:r w:rsidRPr="00F131D6">
              <w:rPr>
                <w:sz w:val="30"/>
                <w:szCs w:val="30"/>
              </w:rPr>
              <w:t>Shortlisting</w:t>
            </w:r>
          </w:p>
        </w:tc>
      </w:tr>
      <w:tr w:rsidR="00393F52" w:rsidRPr="00F131D6" w14:paraId="460B6A1F" w14:textId="77777777" w:rsidTr="001516BA">
        <w:trPr>
          <w:trHeight w:val="567"/>
        </w:trPr>
        <w:tc>
          <w:tcPr>
            <w:tcW w:w="2977" w:type="dxa"/>
            <w:tcBorders>
              <w:top w:val="single" w:sz="4" w:space="0" w:color="FFFFFF" w:themeColor="background1"/>
              <w:bottom w:val="single" w:sz="4" w:space="0" w:color="FFFFFF" w:themeColor="background1"/>
            </w:tcBorders>
            <w:shd w:val="clear" w:color="auto" w:fill="50286E"/>
            <w:vAlign w:val="center"/>
          </w:tcPr>
          <w:p w14:paraId="14D9135F" w14:textId="336941B5" w:rsidR="00393F52" w:rsidRPr="00F131D6" w:rsidRDefault="00393F52" w:rsidP="001516BA">
            <w:pPr>
              <w:rPr>
                <w:color w:val="FFFFFF" w:themeColor="background1"/>
                <w:sz w:val="30"/>
                <w:szCs w:val="30"/>
              </w:rPr>
            </w:pPr>
            <w:r>
              <w:rPr>
                <w:color w:val="FFFFFF" w:themeColor="background1"/>
                <w:sz w:val="30"/>
                <w:szCs w:val="30"/>
              </w:rPr>
              <w:t>w/c 6 July 2026</w:t>
            </w:r>
          </w:p>
        </w:tc>
        <w:tc>
          <w:tcPr>
            <w:tcW w:w="6379" w:type="dxa"/>
            <w:vAlign w:val="center"/>
          </w:tcPr>
          <w:p w14:paraId="66C8F27C" w14:textId="5C030254" w:rsidR="00393F52" w:rsidRPr="00F131D6" w:rsidRDefault="00393F52" w:rsidP="001516BA">
            <w:pPr>
              <w:rPr>
                <w:sz w:val="30"/>
                <w:szCs w:val="30"/>
              </w:rPr>
            </w:pPr>
            <w:r>
              <w:rPr>
                <w:sz w:val="30"/>
                <w:szCs w:val="30"/>
              </w:rPr>
              <w:t>Interviews</w:t>
            </w:r>
          </w:p>
        </w:tc>
      </w:tr>
    </w:tbl>
    <w:p w14:paraId="13F531F7" w14:textId="77777777" w:rsidR="00393F52" w:rsidRPr="00393F52" w:rsidRDefault="00393F52" w:rsidP="00393F52"/>
    <w:sectPr w:rsidR="00393F52" w:rsidRPr="00393F52" w:rsidSect="00A90A56">
      <w:footerReference w:type="default" r:id="rId18"/>
      <w:pgSz w:w="11906" w:h="16838"/>
      <w:pgMar w:top="1440" w:right="1440" w:bottom="1440" w:left="1440"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CEB1" w14:textId="77777777" w:rsidR="00584288" w:rsidRDefault="00584288" w:rsidP="00B64EC4">
      <w:r>
        <w:separator/>
      </w:r>
    </w:p>
  </w:endnote>
  <w:endnote w:type="continuationSeparator" w:id="0">
    <w:p w14:paraId="32ED564E" w14:textId="77777777" w:rsidR="00584288" w:rsidRDefault="00584288" w:rsidP="00B6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Staatliches">
    <w:panose1 w:val="00000000000000000000"/>
    <w:charset w:val="00"/>
    <w:family w:val="auto"/>
    <w:pitch w:val="variable"/>
    <w:sig w:usb0="A00000EF" w:usb1="4000204B" w:usb2="00000000" w:usb3="00000000" w:csb0="00000093" w:csb1="00000000"/>
  </w:font>
  <w:font w:name="Outfit SemiBold">
    <w:altName w:val="Calibri"/>
    <w:panose1 w:val="00000000000000000000"/>
    <w:charset w:val="00"/>
    <w:family w:val="auto"/>
    <w:pitch w:val="variable"/>
    <w:sig w:usb0="00000003" w:usb1="00000000" w:usb2="00000000" w:usb3="00000000" w:csb0="00000001" w:csb1="00000000"/>
  </w:font>
  <w:font w:name="Times New Roman (Headings CS)">
    <w:altName w:val="Times New Roman"/>
    <w:panose1 w:val="020B0604020202020204"/>
    <w:charset w:val="00"/>
    <w:family w:val="roman"/>
    <w:pitch w:val="default"/>
  </w:font>
  <w:font w:name="Times New Roman (Body CS)">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utfit Medium">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0266" w14:textId="68A6B19C" w:rsidR="00093EEE" w:rsidRDefault="00A90A56">
    <w:pPr>
      <w:pStyle w:val="Footer"/>
    </w:pPr>
    <w:r>
      <w:rPr>
        <w:noProof/>
        <w14:ligatures w14:val="standardContextual"/>
      </w:rPr>
      <w:drawing>
        <wp:anchor distT="0" distB="0" distL="114300" distR="114300" simplePos="0" relativeHeight="251662336" behindDoc="0" locked="0" layoutInCell="1" allowOverlap="1" wp14:anchorId="5DF8A6C1" wp14:editId="0FDC9845">
          <wp:simplePos x="0" y="0"/>
          <wp:positionH relativeFrom="column">
            <wp:posOffset>5571120</wp:posOffset>
          </wp:positionH>
          <wp:positionV relativeFrom="paragraph">
            <wp:posOffset>-12877</wp:posOffset>
          </wp:positionV>
          <wp:extent cx="765175" cy="369570"/>
          <wp:effectExtent l="0" t="0" r="0" b="0"/>
          <wp:wrapThrough wrapText="bothSides">
            <wp:wrapPolygon edited="0">
              <wp:start x="10397" y="0"/>
              <wp:lineTo x="0" y="7423"/>
              <wp:lineTo x="0" y="20784"/>
              <wp:lineTo x="20435" y="20784"/>
              <wp:lineTo x="21152" y="19299"/>
              <wp:lineTo x="21152" y="9649"/>
              <wp:lineTo x="12906" y="0"/>
              <wp:lineTo x="10397" y="0"/>
            </wp:wrapPolygon>
          </wp:wrapThrough>
          <wp:docPr id="196423596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35963" name="Picture 1964235963"/>
                  <pic:cNvPicPr/>
                </pic:nvPicPr>
                <pic:blipFill>
                  <a:blip r:embed="rId1">
                    <a:extLst>
                      <a:ext uri="{28A0092B-C50C-407E-A947-70E740481C1C}">
                        <a14:useLocalDpi xmlns:a14="http://schemas.microsoft.com/office/drawing/2010/main" val="0"/>
                      </a:ext>
                    </a:extLst>
                  </a:blip>
                  <a:stretch>
                    <a:fillRect/>
                  </a:stretch>
                </pic:blipFill>
                <pic:spPr>
                  <a:xfrm>
                    <a:off x="0" y="0"/>
                    <a:ext cx="765175" cy="369570"/>
                  </a:xfrm>
                  <a:prstGeom prst="rect">
                    <a:avLst/>
                  </a:prstGeom>
                </pic:spPr>
              </pic:pic>
            </a:graphicData>
          </a:graphic>
          <wp14:sizeRelH relativeFrom="page">
            <wp14:pctWidth>0</wp14:pctWidth>
          </wp14:sizeRelH>
          <wp14:sizeRelV relativeFrom="page">
            <wp14:pctHeight>0</wp14:pctHeight>
          </wp14:sizeRelV>
        </wp:anchor>
      </w:drawing>
    </w:r>
    <w:r w:rsidR="00D174C3">
      <w:rPr>
        <w:noProof/>
      </w:rPr>
      <mc:AlternateContent>
        <mc:Choice Requires="wps">
          <w:drawing>
            <wp:anchor distT="0" distB="0" distL="114300" distR="114300" simplePos="0" relativeHeight="251661312" behindDoc="1" locked="0" layoutInCell="1" allowOverlap="1" wp14:anchorId="5CE3A488" wp14:editId="7CB8C10A">
              <wp:simplePos x="0" y="0"/>
              <wp:positionH relativeFrom="column">
                <wp:posOffset>-914400</wp:posOffset>
              </wp:positionH>
              <wp:positionV relativeFrom="paragraph">
                <wp:posOffset>-146522</wp:posOffset>
              </wp:positionV>
              <wp:extent cx="7548880" cy="674405"/>
              <wp:effectExtent l="0" t="0" r="0" b="0"/>
              <wp:wrapNone/>
              <wp:docPr id="1314972051" name="Rectangle 2"/>
              <wp:cNvGraphicFramePr/>
              <a:graphic xmlns:a="http://schemas.openxmlformats.org/drawingml/2006/main">
                <a:graphicData uri="http://schemas.microsoft.com/office/word/2010/wordprocessingShape">
                  <wps:wsp>
                    <wps:cNvSpPr/>
                    <wps:spPr>
                      <a:xfrm>
                        <a:off x="0" y="0"/>
                        <a:ext cx="7548880" cy="67440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EFFE3" id="Rectangle 2" o:spid="_x0000_s1026" style="position:absolute;margin-left:-1in;margin-top:-11.55pt;width:594.4pt;height:5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" fillcolor="#600093 [320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7C8D" w14:textId="77777777" w:rsidR="00584288" w:rsidRDefault="00584288" w:rsidP="00B64EC4">
      <w:r>
        <w:separator/>
      </w:r>
    </w:p>
  </w:footnote>
  <w:footnote w:type="continuationSeparator" w:id="0">
    <w:p w14:paraId="43A5CCD5" w14:textId="77777777" w:rsidR="00584288" w:rsidRDefault="00584288" w:rsidP="00B64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C5F"/>
    <w:multiLevelType w:val="hybridMultilevel"/>
    <w:tmpl w:val="30BAC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10A3B"/>
    <w:multiLevelType w:val="hybridMultilevel"/>
    <w:tmpl w:val="3FDAFE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B1B21"/>
    <w:multiLevelType w:val="hybridMultilevel"/>
    <w:tmpl w:val="E9FAA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61BA8"/>
    <w:multiLevelType w:val="hybridMultilevel"/>
    <w:tmpl w:val="133C26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B7083"/>
    <w:multiLevelType w:val="hybridMultilevel"/>
    <w:tmpl w:val="28E4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D3035"/>
    <w:multiLevelType w:val="hybridMultilevel"/>
    <w:tmpl w:val="563A5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F036F"/>
    <w:multiLevelType w:val="multilevel"/>
    <w:tmpl w:val="E4A2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058FF"/>
    <w:multiLevelType w:val="hybridMultilevel"/>
    <w:tmpl w:val="E6CA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E0947"/>
    <w:multiLevelType w:val="multilevel"/>
    <w:tmpl w:val="35F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074E1"/>
    <w:multiLevelType w:val="multilevel"/>
    <w:tmpl w:val="45D6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57043"/>
    <w:multiLevelType w:val="multilevel"/>
    <w:tmpl w:val="45D6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66288"/>
    <w:multiLevelType w:val="multilevel"/>
    <w:tmpl w:val="45D6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7B697F"/>
    <w:multiLevelType w:val="multilevel"/>
    <w:tmpl w:val="45D6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C6FF8"/>
    <w:multiLevelType w:val="hybridMultilevel"/>
    <w:tmpl w:val="36524A2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136D98"/>
    <w:multiLevelType w:val="multilevel"/>
    <w:tmpl w:val="6694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8E778A"/>
    <w:multiLevelType w:val="hybridMultilevel"/>
    <w:tmpl w:val="5A92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F641A"/>
    <w:multiLevelType w:val="hybridMultilevel"/>
    <w:tmpl w:val="0E3C79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621365">
    <w:abstractNumId w:val="6"/>
  </w:num>
  <w:num w:numId="2" w16cid:durableId="267275983">
    <w:abstractNumId w:val="1"/>
  </w:num>
  <w:num w:numId="3" w16cid:durableId="1586844093">
    <w:abstractNumId w:val="3"/>
  </w:num>
  <w:num w:numId="4" w16cid:durableId="1610428646">
    <w:abstractNumId w:val="13"/>
  </w:num>
  <w:num w:numId="5" w16cid:durableId="838424171">
    <w:abstractNumId w:val="16"/>
  </w:num>
  <w:num w:numId="6" w16cid:durableId="1411460142">
    <w:abstractNumId w:val="5"/>
  </w:num>
  <w:num w:numId="7" w16cid:durableId="419568544">
    <w:abstractNumId w:val="0"/>
  </w:num>
  <w:num w:numId="8" w16cid:durableId="1291083786">
    <w:abstractNumId w:val="8"/>
  </w:num>
  <w:num w:numId="9" w16cid:durableId="1421171032">
    <w:abstractNumId w:val="9"/>
  </w:num>
  <w:num w:numId="10" w16cid:durableId="1220827640">
    <w:abstractNumId w:val="10"/>
  </w:num>
  <w:num w:numId="11" w16cid:durableId="891383457">
    <w:abstractNumId w:val="15"/>
  </w:num>
  <w:num w:numId="12" w16cid:durableId="975528091">
    <w:abstractNumId w:val="11"/>
  </w:num>
  <w:num w:numId="13" w16cid:durableId="322052952">
    <w:abstractNumId w:val="7"/>
  </w:num>
  <w:num w:numId="14" w16cid:durableId="1932006608">
    <w:abstractNumId w:val="12"/>
  </w:num>
  <w:num w:numId="15" w16cid:durableId="1412660182">
    <w:abstractNumId w:val="2"/>
  </w:num>
  <w:num w:numId="16" w16cid:durableId="634717761">
    <w:abstractNumId w:val="4"/>
  </w:num>
  <w:num w:numId="17" w16cid:durableId="4711426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00"/>
    <w:rsid w:val="00005F00"/>
    <w:rsid w:val="00023E1A"/>
    <w:rsid w:val="00044140"/>
    <w:rsid w:val="00052136"/>
    <w:rsid w:val="00052E1A"/>
    <w:rsid w:val="0006096C"/>
    <w:rsid w:val="00092200"/>
    <w:rsid w:val="00093EEE"/>
    <w:rsid w:val="000C1B78"/>
    <w:rsid w:val="000D1305"/>
    <w:rsid w:val="000D56B6"/>
    <w:rsid w:val="000F32D6"/>
    <w:rsid w:val="001042B2"/>
    <w:rsid w:val="00116095"/>
    <w:rsid w:val="00124AB1"/>
    <w:rsid w:val="00126EC5"/>
    <w:rsid w:val="00127439"/>
    <w:rsid w:val="00153CCB"/>
    <w:rsid w:val="001657CD"/>
    <w:rsid w:val="001767C4"/>
    <w:rsid w:val="00192F9B"/>
    <w:rsid w:val="001A1190"/>
    <w:rsid w:val="001A7316"/>
    <w:rsid w:val="001C0470"/>
    <w:rsid w:val="001C286E"/>
    <w:rsid w:val="001C3F81"/>
    <w:rsid w:val="001F239D"/>
    <w:rsid w:val="001F5524"/>
    <w:rsid w:val="0022036C"/>
    <w:rsid w:val="00221498"/>
    <w:rsid w:val="002343B2"/>
    <w:rsid w:val="00252880"/>
    <w:rsid w:val="002562D8"/>
    <w:rsid w:val="00265980"/>
    <w:rsid w:val="00273367"/>
    <w:rsid w:val="00295015"/>
    <w:rsid w:val="002B14C9"/>
    <w:rsid w:val="002E31C9"/>
    <w:rsid w:val="002E3445"/>
    <w:rsid w:val="00341FE3"/>
    <w:rsid w:val="00384CF3"/>
    <w:rsid w:val="00387F42"/>
    <w:rsid w:val="00393F52"/>
    <w:rsid w:val="003D2EC8"/>
    <w:rsid w:val="003D317D"/>
    <w:rsid w:val="00421F95"/>
    <w:rsid w:val="00436BE7"/>
    <w:rsid w:val="00455AB8"/>
    <w:rsid w:val="00455B00"/>
    <w:rsid w:val="00465E3D"/>
    <w:rsid w:val="0047412D"/>
    <w:rsid w:val="00486C1D"/>
    <w:rsid w:val="004C38EF"/>
    <w:rsid w:val="004D44F5"/>
    <w:rsid w:val="004E1EBA"/>
    <w:rsid w:val="004E774E"/>
    <w:rsid w:val="00501075"/>
    <w:rsid w:val="00516DE0"/>
    <w:rsid w:val="00517957"/>
    <w:rsid w:val="00543821"/>
    <w:rsid w:val="0055030A"/>
    <w:rsid w:val="005652DC"/>
    <w:rsid w:val="00584288"/>
    <w:rsid w:val="005978E8"/>
    <w:rsid w:val="005A7B47"/>
    <w:rsid w:val="005B3413"/>
    <w:rsid w:val="005B58AF"/>
    <w:rsid w:val="005C0460"/>
    <w:rsid w:val="005E25F2"/>
    <w:rsid w:val="005E28F5"/>
    <w:rsid w:val="005F185A"/>
    <w:rsid w:val="00607862"/>
    <w:rsid w:val="00610A22"/>
    <w:rsid w:val="0063049F"/>
    <w:rsid w:val="00652D41"/>
    <w:rsid w:val="0065518B"/>
    <w:rsid w:val="006970C1"/>
    <w:rsid w:val="006A4DC2"/>
    <w:rsid w:val="006D0BC8"/>
    <w:rsid w:val="006E4987"/>
    <w:rsid w:val="006E7378"/>
    <w:rsid w:val="00727DD0"/>
    <w:rsid w:val="0078678C"/>
    <w:rsid w:val="00794C7A"/>
    <w:rsid w:val="0079776B"/>
    <w:rsid w:val="007A71FB"/>
    <w:rsid w:val="007B7113"/>
    <w:rsid w:val="007D1399"/>
    <w:rsid w:val="007D506A"/>
    <w:rsid w:val="007E4B24"/>
    <w:rsid w:val="007E5266"/>
    <w:rsid w:val="007F7BB9"/>
    <w:rsid w:val="00866B00"/>
    <w:rsid w:val="00880711"/>
    <w:rsid w:val="00883ACB"/>
    <w:rsid w:val="00892B0B"/>
    <w:rsid w:val="008A4196"/>
    <w:rsid w:val="008A6B09"/>
    <w:rsid w:val="008A7E88"/>
    <w:rsid w:val="008B4AEB"/>
    <w:rsid w:val="008B719A"/>
    <w:rsid w:val="008D010A"/>
    <w:rsid w:val="008D621E"/>
    <w:rsid w:val="009034E7"/>
    <w:rsid w:val="00910BE3"/>
    <w:rsid w:val="0091433A"/>
    <w:rsid w:val="00945CD1"/>
    <w:rsid w:val="009956C4"/>
    <w:rsid w:val="009C0457"/>
    <w:rsid w:val="009C34DF"/>
    <w:rsid w:val="009C55FB"/>
    <w:rsid w:val="009E7BB7"/>
    <w:rsid w:val="00A16CE8"/>
    <w:rsid w:val="00A314F7"/>
    <w:rsid w:val="00A5196C"/>
    <w:rsid w:val="00A54E68"/>
    <w:rsid w:val="00A80A96"/>
    <w:rsid w:val="00A90A56"/>
    <w:rsid w:val="00A96D37"/>
    <w:rsid w:val="00AA59B2"/>
    <w:rsid w:val="00AD358D"/>
    <w:rsid w:val="00B008C8"/>
    <w:rsid w:val="00B0183B"/>
    <w:rsid w:val="00B0567B"/>
    <w:rsid w:val="00B10530"/>
    <w:rsid w:val="00B13089"/>
    <w:rsid w:val="00B275F3"/>
    <w:rsid w:val="00B33976"/>
    <w:rsid w:val="00B51CE9"/>
    <w:rsid w:val="00B55F3E"/>
    <w:rsid w:val="00B601DF"/>
    <w:rsid w:val="00B61529"/>
    <w:rsid w:val="00B64EC4"/>
    <w:rsid w:val="00B76F51"/>
    <w:rsid w:val="00B77431"/>
    <w:rsid w:val="00B776E4"/>
    <w:rsid w:val="00B856F1"/>
    <w:rsid w:val="00B9551C"/>
    <w:rsid w:val="00BA27B6"/>
    <w:rsid w:val="00BB26DC"/>
    <w:rsid w:val="00BB358D"/>
    <w:rsid w:val="00BC5D7A"/>
    <w:rsid w:val="00BC7428"/>
    <w:rsid w:val="00BD4BB6"/>
    <w:rsid w:val="00C01628"/>
    <w:rsid w:val="00C05EDB"/>
    <w:rsid w:val="00C24A8B"/>
    <w:rsid w:val="00C65558"/>
    <w:rsid w:val="00C775AE"/>
    <w:rsid w:val="00C83077"/>
    <w:rsid w:val="00C93895"/>
    <w:rsid w:val="00C9403E"/>
    <w:rsid w:val="00CC67FB"/>
    <w:rsid w:val="00CC77CB"/>
    <w:rsid w:val="00CE540C"/>
    <w:rsid w:val="00CF7FE7"/>
    <w:rsid w:val="00D174C3"/>
    <w:rsid w:val="00D20524"/>
    <w:rsid w:val="00D22CBF"/>
    <w:rsid w:val="00D41371"/>
    <w:rsid w:val="00D5472B"/>
    <w:rsid w:val="00D57344"/>
    <w:rsid w:val="00D637E5"/>
    <w:rsid w:val="00D82233"/>
    <w:rsid w:val="00D834AE"/>
    <w:rsid w:val="00D84811"/>
    <w:rsid w:val="00D938AD"/>
    <w:rsid w:val="00D94750"/>
    <w:rsid w:val="00DB72DB"/>
    <w:rsid w:val="00DD6002"/>
    <w:rsid w:val="00DF716D"/>
    <w:rsid w:val="00DF7E0F"/>
    <w:rsid w:val="00E17DB3"/>
    <w:rsid w:val="00E33529"/>
    <w:rsid w:val="00E4000E"/>
    <w:rsid w:val="00E50EC5"/>
    <w:rsid w:val="00E67098"/>
    <w:rsid w:val="00E7461F"/>
    <w:rsid w:val="00E877A1"/>
    <w:rsid w:val="00EC103E"/>
    <w:rsid w:val="00F010A9"/>
    <w:rsid w:val="00F02A62"/>
    <w:rsid w:val="00F07448"/>
    <w:rsid w:val="00F40E93"/>
    <w:rsid w:val="00FA38B8"/>
    <w:rsid w:val="00FB1864"/>
    <w:rsid w:val="00FD331E"/>
    <w:rsid w:val="00FD4BDC"/>
    <w:rsid w:val="119BCB45"/>
    <w:rsid w:val="1DD211E6"/>
    <w:rsid w:val="4BD1B24A"/>
    <w:rsid w:val="4E42AD6F"/>
    <w:rsid w:val="4ED24B5D"/>
    <w:rsid w:val="6B208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97A6"/>
  <w15:chartTrackingRefBased/>
  <w15:docId w15:val="{7AD3D4BC-3D70-4C5A-BF06-4D8929B5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775AE"/>
    <w:pPr>
      <w:spacing w:after="0" w:line="240" w:lineRule="auto"/>
    </w:pPr>
    <w:rPr>
      <w:rFonts w:ascii="Outfit" w:eastAsia="Times New Roman" w:hAnsi="Outfit" w:cs="Times New Roman"/>
      <w:kern w:val="0"/>
      <w:szCs w:val="24"/>
      <w:lang w:eastAsia="en-GB"/>
      <w14:ligatures w14:val="none"/>
    </w:rPr>
  </w:style>
  <w:style w:type="paragraph" w:styleId="Heading1">
    <w:name w:val="heading 1"/>
    <w:basedOn w:val="Normal"/>
    <w:next w:val="Normal"/>
    <w:link w:val="Heading1Char"/>
    <w:uiPriority w:val="7"/>
    <w:qFormat/>
    <w:rsid w:val="009C0457"/>
    <w:pPr>
      <w:keepNext/>
      <w:keepLines/>
      <w:spacing w:before="360" w:after="80" w:line="204" w:lineRule="auto"/>
      <w:outlineLvl w:val="0"/>
    </w:pPr>
    <w:rPr>
      <w:rFonts w:ascii="Staatliches" w:eastAsiaTheme="majorEastAsia" w:hAnsi="Staatliches" w:cstheme="majorBidi"/>
      <w:color w:val="600093" w:themeColor="accent1"/>
      <w:sz w:val="72"/>
      <w:szCs w:val="40"/>
    </w:rPr>
  </w:style>
  <w:style w:type="paragraph" w:styleId="Heading2">
    <w:name w:val="heading 2"/>
    <w:basedOn w:val="Normal"/>
    <w:next w:val="Normal"/>
    <w:link w:val="Heading2Char"/>
    <w:uiPriority w:val="7"/>
    <w:unhideWhenUsed/>
    <w:qFormat/>
    <w:rsid w:val="009C0457"/>
    <w:pPr>
      <w:spacing w:line="204" w:lineRule="auto"/>
      <w:outlineLvl w:val="1"/>
    </w:pPr>
    <w:rPr>
      <w:rFonts w:ascii="Staatliches" w:hAnsi="Staatliches"/>
      <w:bCs/>
      <w:color w:val="600094"/>
      <w:sz w:val="48"/>
      <w:szCs w:val="48"/>
      <w:shd w:val="clear" w:color="auto" w:fill="FFFFFF"/>
    </w:rPr>
  </w:style>
  <w:style w:type="paragraph" w:styleId="Heading3">
    <w:name w:val="heading 3"/>
    <w:basedOn w:val="Heading2"/>
    <w:next w:val="Normal"/>
    <w:link w:val="Heading3Char"/>
    <w:uiPriority w:val="7"/>
    <w:unhideWhenUsed/>
    <w:qFormat/>
    <w:rsid w:val="009C0457"/>
    <w:pPr>
      <w:outlineLvl w:val="2"/>
    </w:pPr>
    <w:rPr>
      <w:bCs w:val="0"/>
      <w:sz w:val="40"/>
      <w:szCs w:val="40"/>
    </w:rPr>
  </w:style>
  <w:style w:type="paragraph" w:styleId="Heading4">
    <w:name w:val="heading 4"/>
    <w:aliases w:val="H4 (num)"/>
    <w:basedOn w:val="Normal"/>
    <w:next w:val="Normal"/>
    <w:link w:val="Heading4Char"/>
    <w:uiPriority w:val="7"/>
    <w:unhideWhenUsed/>
    <w:qFormat/>
    <w:rsid w:val="009C0457"/>
    <w:pPr>
      <w:spacing w:line="204" w:lineRule="auto"/>
      <w:outlineLvl w:val="3"/>
    </w:pPr>
    <w:rPr>
      <w:rFonts w:ascii="Staatliches" w:hAnsi="Staatliches"/>
      <w:color w:val="600093" w:themeColor="text2"/>
      <w:sz w:val="32"/>
      <w:szCs w:val="32"/>
    </w:rPr>
  </w:style>
  <w:style w:type="paragraph" w:styleId="Heading5">
    <w:name w:val="heading 5"/>
    <w:basedOn w:val="Normal"/>
    <w:next w:val="Normal"/>
    <w:link w:val="Heading5Char"/>
    <w:uiPriority w:val="9"/>
    <w:unhideWhenUsed/>
    <w:qFormat/>
    <w:rsid w:val="009C0457"/>
    <w:pPr>
      <w:keepNext/>
      <w:keepLines/>
      <w:spacing w:before="80" w:after="40" w:line="204" w:lineRule="auto"/>
      <w:outlineLvl w:val="4"/>
    </w:pPr>
    <w:rPr>
      <w:rFonts w:ascii="Staatliches" w:eastAsiaTheme="majorEastAsia" w:hAnsi="Staatliches" w:cstheme="majorBidi"/>
      <w:color w:val="600093" w:themeColor="accent1"/>
      <w:sz w:val="24"/>
    </w:rPr>
  </w:style>
  <w:style w:type="paragraph" w:styleId="Heading6">
    <w:name w:val="heading 6"/>
    <w:basedOn w:val="Normal"/>
    <w:next w:val="Normal"/>
    <w:link w:val="Heading6Char"/>
    <w:uiPriority w:val="9"/>
    <w:unhideWhenUsed/>
    <w:qFormat/>
    <w:rsid w:val="00FB1864"/>
    <w:pPr>
      <w:keepNext/>
      <w:keepLines/>
      <w:spacing w:before="40"/>
      <w:outlineLvl w:val="5"/>
    </w:pPr>
    <w:rPr>
      <w:rFonts w:eastAsiaTheme="majorEastAsia" w:cstheme="majorBidi"/>
      <w:iCs/>
      <w:color w:val="600093" w:themeColor="text1"/>
      <w:sz w:val="32"/>
    </w:rPr>
  </w:style>
  <w:style w:type="paragraph" w:styleId="Heading7">
    <w:name w:val="heading 7"/>
    <w:basedOn w:val="Normal"/>
    <w:next w:val="Normal"/>
    <w:link w:val="Heading7Char"/>
    <w:uiPriority w:val="9"/>
    <w:unhideWhenUsed/>
    <w:qFormat/>
    <w:rsid w:val="00FB1864"/>
    <w:pPr>
      <w:keepNext/>
      <w:keepLines/>
      <w:spacing w:before="40"/>
      <w:outlineLvl w:val="6"/>
    </w:pPr>
    <w:rPr>
      <w:rFonts w:eastAsiaTheme="majorEastAsia" w:cstheme="majorBidi"/>
      <w:color w:val="600093" w:themeColor="text2"/>
      <w:sz w:val="28"/>
    </w:rPr>
  </w:style>
  <w:style w:type="paragraph" w:styleId="Heading8">
    <w:name w:val="heading 8"/>
    <w:basedOn w:val="Normal"/>
    <w:next w:val="Normal"/>
    <w:link w:val="Heading8Char"/>
    <w:uiPriority w:val="9"/>
    <w:unhideWhenUsed/>
    <w:qFormat/>
    <w:rsid w:val="00FB1864"/>
    <w:pPr>
      <w:keepNext/>
      <w:keepLines/>
      <w:outlineLvl w:val="7"/>
    </w:pPr>
    <w:rPr>
      <w:rFonts w:eastAsiaTheme="majorEastAsia" w:cstheme="majorBidi"/>
      <w:iCs/>
      <w:color w:val="600093" w:themeColor="text1"/>
      <w:sz w:val="24"/>
    </w:rPr>
  </w:style>
  <w:style w:type="paragraph" w:styleId="Heading9">
    <w:name w:val="heading 9"/>
    <w:basedOn w:val="Normal"/>
    <w:next w:val="Normal"/>
    <w:link w:val="Heading9Char"/>
    <w:uiPriority w:val="9"/>
    <w:unhideWhenUsed/>
    <w:qFormat/>
    <w:rsid w:val="00FB1864"/>
    <w:pPr>
      <w:keepNext/>
      <w:keepLines/>
      <w:outlineLvl w:val="8"/>
    </w:pPr>
    <w:rPr>
      <w:rFonts w:eastAsiaTheme="majorEastAsia" w:cstheme="majorBidi"/>
      <w:color w:val="600093"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9C0457"/>
    <w:rPr>
      <w:rFonts w:ascii="Staatliches" w:eastAsiaTheme="majorEastAsia" w:hAnsi="Staatliches" w:cstheme="majorBidi"/>
      <w:color w:val="600093" w:themeColor="accent1"/>
      <w:kern w:val="0"/>
      <w:sz w:val="72"/>
      <w:szCs w:val="40"/>
      <w:lang w:eastAsia="en-GB"/>
      <w14:ligatures w14:val="none"/>
    </w:rPr>
  </w:style>
  <w:style w:type="character" w:customStyle="1" w:styleId="Heading2Char">
    <w:name w:val="Heading 2 Char"/>
    <w:basedOn w:val="DefaultParagraphFont"/>
    <w:link w:val="Heading2"/>
    <w:uiPriority w:val="7"/>
    <w:rsid w:val="009C0457"/>
    <w:rPr>
      <w:rFonts w:ascii="Staatliches" w:eastAsia="Times New Roman" w:hAnsi="Staatliches" w:cs="Times New Roman"/>
      <w:bCs/>
      <w:color w:val="600094"/>
      <w:kern w:val="0"/>
      <w:sz w:val="48"/>
      <w:szCs w:val="48"/>
      <w:lang w:eastAsia="en-GB"/>
      <w14:ligatures w14:val="none"/>
    </w:rPr>
  </w:style>
  <w:style w:type="character" w:customStyle="1" w:styleId="Heading3Char">
    <w:name w:val="Heading 3 Char"/>
    <w:basedOn w:val="DefaultParagraphFont"/>
    <w:link w:val="Heading3"/>
    <w:uiPriority w:val="7"/>
    <w:rsid w:val="009C0457"/>
    <w:rPr>
      <w:rFonts w:ascii="Staatliches" w:eastAsia="Times New Roman" w:hAnsi="Staatliches" w:cs="Times New Roman"/>
      <w:color w:val="600094"/>
      <w:kern w:val="0"/>
      <w:sz w:val="40"/>
      <w:szCs w:val="40"/>
      <w:lang w:eastAsia="en-GB"/>
      <w14:ligatures w14:val="none"/>
    </w:rPr>
  </w:style>
  <w:style w:type="character" w:customStyle="1" w:styleId="Heading4Char">
    <w:name w:val="Heading 4 Char"/>
    <w:aliases w:val="H4 (num) Char"/>
    <w:basedOn w:val="DefaultParagraphFont"/>
    <w:link w:val="Heading4"/>
    <w:uiPriority w:val="7"/>
    <w:rsid w:val="009C0457"/>
    <w:rPr>
      <w:rFonts w:ascii="Staatliches" w:eastAsia="Times New Roman" w:hAnsi="Staatliches" w:cs="Times New Roman"/>
      <w:color w:val="600093" w:themeColor="text2"/>
      <w:kern w:val="0"/>
      <w:sz w:val="32"/>
      <w:szCs w:val="32"/>
      <w:lang w:eastAsia="en-GB"/>
      <w14:ligatures w14:val="none"/>
    </w:rPr>
  </w:style>
  <w:style w:type="character" w:customStyle="1" w:styleId="Heading5Char">
    <w:name w:val="Heading 5 Char"/>
    <w:basedOn w:val="DefaultParagraphFont"/>
    <w:link w:val="Heading5"/>
    <w:uiPriority w:val="9"/>
    <w:rsid w:val="009C0457"/>
    <w:rPr>
      <w:rFonts w:ascii="Staatliches" w:eastAsiaTheme="majorEastAsia" w:hAnsi="Staatliches" w:cstheme="majorBidi"/>
      <w:color w:val="600093" w:themeColor="accent1"/>
      <w:kern w:val="0"/>
      <w:sz w:val="24"/>
      <w:szCs w:val="24"/>
      <w:lang w:eastAsia="en-GB"/>
      <w14:ligatures w14:val="none"/>
    </w:rPr>
  </w:style>
  <w:style w:type="character" w:customStyle="1" w:styleId="Heading6Char">
    <w:name w:val="Heading 6 Char"/>
    <w:basedOn w:val="DefaultParagraphFont"/>
    <w:link w:val="Heading6"/>
    <w:uiPriority w:val="9"/>
    <w:rsid w:val="00FB1864"/>
    <w:rPr>
      <w:rFonts w:ascii="Outfit" w:eastAsiaTheme="majorEastAsia" w:hAnsi="Outfit" w:cstheme="majorBidi"/>
      <w:iCs/>
      <w:color w:val="600093" w:themeColor="text1"/>
      <w:sz w:val="32"/>
    </w:rPr>
  </w:style>
  <w:style w:type="character" w:customStyle="1" w:styleId="Heading7Char">
    <w:name w:val="Heading 7 Char"/>
    <w:basedOn w:val="DefaultParagraphFont"/>
    <w:link w:val="Heading7"/>
    <w:uiPriority w:val="9"/>
    <w:rsid w:val="00FB1864"/>
    <w:rPr>
      <w:rFonts w:ascii="Outfit" w:eastAsiaTheme="majorEastAsia" w:hAnsi="Outfit" w:cstheme="majorBidi"/>
      <w:color w:val="600093" w:themeColor="text2"/>
      <w:sz w:val="28"/>
    </w:rPr>
  </w:style>
  <w:style w:type="character" w:customStyle="1" w:styleId="Heading8Char">
    <w:name w:val="Heading 8 Char"/>
    <w:basedOn w:val="DefaultParagraphFont"/>
    <w:link w:val="Heading8"/>
    <w:uiPriority w:val="9"/>
    <w:rsid w:val="00FB1864"/>
    <w:rPr>
      <w:rFonts w:ascii="Outfit" w:eastAsiaTheme="majorEastAsia" w:hAnsi="Outfit" w:cstheme="majorBidi"/>
      <w:iCs/>
      <w:color w:val="600093" w:themeColor="text1"/>
      <w:sz w:val="24"/>
    </w:rPr>
  </w:style>
  <w:style w:type="character" w:customStyle="1" w:styleId="Heading9Char">
    <w:name w:val="Heading 9 Char"/>
    <w:basedOn w:val="DefaultParagraphFont"/>
    <w:link w:val="Heading9"/>
    <w:uiPriority w:val="9"/>
    <w:rsid w:val="00FB1864"/>
    <w:rPr>
      <w:rFonts w:ascii="Outfit" w:eastAsiaTheme="majorEastAsia" w:hAnsi="Outfit" w:cstheme="majorBidi"/>
      <w:color w:val="600093" w:themeColor="text1"/>
      <w:sz w:val="20"/>
    </w:rPr>
  </w:style>
  <w:style w:type="paragraph" w:styleId="Title">
    <w:name w:val="Title"/>
    <w:basedOn w:val="Normal"/>
    <w:next w:val="Normal"/>
    <w:link w:val="TitleChar"/>
    <w:uiPriority w:val="10"/>
    <w:qFormat/>
    <w:rsid w:val="00FB1864"/>
    <w:pPr>
      <w:spacing w:after="80"/>
      <w:contextualSpacing/>
    </w:pPr>
    <w:rPr>
      <w:rFonts w:ascii="Outfit SemiBold" w:eastAsiaTheme="majorEastAsia" w:hAnsi="Outfit SemiBold" w:cstheme="majorBidi"/>
      <w:spacing w:val="-10"/>
      <w:kern w:val="28"/>
      <w:sz w:val="40"/>
      <w:szCs w:val="56"/>
    </w:rPr>
  </w:style>
  <w:style w:type="character" w:customStyle="1" w:styleId="TitleChar">
    <w:name w:val="Title Char"/>
    <w:basedOn w:val="DefaultParagraphFont"/>
    <w:link w:val="Title"/>
    <w:uiPriority w:val="10"/>
    <w:rsid w:val="00FB1864"/>
    <w:rPr>
      <w:rFonts w:ascii="Outfit SemiBold" w:eastAsiaTheme="majorEastAsia" w:hAnsi="Outfit SemiBold" w:cstheme="majorBidi"/>
      <w:spacing w:val="-10"/>
      <w:kern w:val="28"/>
      <w:sz w:val="40"/>
      <w:szCs w:val="56"/>
    </w:rPr>
  </w:style>
  <w:style w:type="paragraph" w:styleId="Subtitle">
    <w:name w:val="Subtitle"/>
    <w:basedOn w:val="Normal"/>
    <w:next w:val="Normal"/>
    <w:link w:val="SubtitleChar"/>
    <w:uiPriority w:val="11"/>
    <w:qFormat/>
    <w:rsid w:val="00FB1864"/>
    <w:pPr>
      <w:numPr>
        <w:ilvl w:val="1"/>
      </w:numPr>
    </w:pPr>
    <w:rPr>
      <w:rFonts w:eastAsiaTheme="majorEastAsia" w:cs="Times New Roman (Headings CS)"/>
      <w:color w:val="000000"/>
      <w:sz w:val="32"/>
      <w:szCs w:val="28"/>
    </w:rPr>
  </w:style>
  <w:style w:type="character" w:customStyle="1" w:styleId="SubtitleChar">
    <w:name w:val="Subtitle Char"/>
    <w:basedOn w:val="DefaultParagraphFont"/>
    <w:link w:val="Subtitle"/>
    <w:uiPriority w:val="11"/>
    <w:rsid w:val="00FB1864"/>
    <w:rPr>
      <w:rFonts w:ascii="Outfit" w:eastAsiaTheme="majorEastAsia" w:hAnsi="Outfit" w:cs="Times New Roman (Headings CS)"/>
      <w:color w:val="000000"/>
      <w:sz w:val="32"/>
      <w:szCs w:val="28"/>
    </w:rPr>
  </w:style>
  <w:style w:type="paragraph" w:styleId="Quote">
    <w:name w:val="Quote"/>
    <w:basedOn w:val="Normal"/>
    <w:next w:val="Normal"/>
    <w:link w:val="QuoteChar"/>
    <w:uiPriority w:val="29"/>
    <w:qFormat/>
    <w:rsid w:val="00FB1864"/>
    <w:pPr>
      <w:spacing w:before="160"/>
    </w:pPr>
    <w:rPr>
      <w:rFonts w:ascii="Outfit SemiBold" w:hAnsi="Outfit SemiBold"/>
      <w:b/>
      <w:iCs/>
      <w:color w:val="FF83CE" w:themeColor="accent2"/>
      <w:sz w:val="28"/>
    </w:rPr>
  </w:style>
  <w:style w:type="character" w:customStyle="1" w:styleId="QuoteChar">
    <w:name w:val="Quote Char"/>
    <w:basedOn w:val="DefaultParagraphFont"/>
    <w:link w:val="Quote"/>
    <w:uiPriority w:val="29"/>
    <w:rsid w:val="00FB1864"/>
    <w:rPr>
      <w:rFonts w:ascii="Outfit SemiBold" w:hAnsi="Outfit SemiBold"/>
      <w:b/>
      <w:iCs/>
      <w:color w:val="FF83CE" w:themeColor="accent2"/>
      <w:sz w:val="28"/>
    </w:rPr>
  </w:style>
  <w:style w:type="paragraph" w:styleId="ListParagraph">
    <w:name w:val="List Paragraph"/>
    <w:basedOn w:val="Normal"/>
    <w:uiPriority w:val="34"/>
    <w:qFormat/>
    <w:rsid w:val="00866B00"/>
    <w:pPr>
      <w:ind w:left="720"/>
      <w:contextualSpacing/>
    </w:pPr>
  </w:style>
  <w:style w:type="character" w:styleId="IntenseEmphasis">
    <w:name w:val="Intense Emphasis"/>
    <w:basedOn w:val="DefaultParagraphFont"/>
    <w:uiPriority w:val="21"/>
    <w:qFormat/>
    <w:rsid w:val="00866B00"/>
    <w:rPr>
      <w:i/>
      <w:iCs/>
      <w:color w:val="47006E" w:themeColor="accent1" w:themeShade="BF"/>
    </w:rPr>
  </w:style>
  <w:style w:type="character" w:styleId="SubtleReference">
    <w:name w:val="Subtle Reference"/>
    <w:basedOn w:val="DefaultParagraphFont"/>
    <w:uiPriority w:val="31"/>
    <w:qFormat/>
    <w:rsid w:val="001F5524"/>
    <w:rPr>
      <w:rFonts w:ascii="Outfit" w:hAnsi="Outfit"/>
      <w:b w:val="0"/>
      <w:i w:val="0"/>
      <w:caps w:val="0"/>
      <w:smallCaps/>
      <w:color w:val="600093" w:themeColor="text1"/>
      <w:sz w:val="20"/>
    </w:rPr>
  </w:style>
  <w:style w:type="character" w:styleId="SubtleEmphasis">
    <w:name w:val="Subtle Emphasis"/>
    <w:basedOn w:val="DefaultParagraphFont"/>
    <w:uiPriority w:val="19"/>
    <w:qFormat/>
    <w:rsid w:val="001F239D"/>
    <w:rPr>
      <w:i/>
      <w:iCs/>
      <w:color w:val="FF83CE" w:themeColor="accent2"/>
    </w:rPr>
  </w:style>
  <w:style w:type="character" w:styleId="IntenseReference">
    <w:name w:val="Intense Reference"/>
    <w:basedOn w:val="DefaultParagraphFont"/>
    <w:uiPriority w:val="32"/>
    <w:qFormat/>
    <w:rsid w:val="00866B00"/>
    <w:rPr>
      <w:b/>
      <w:bCs/>
      <w:smallCaps/>
      <w:color w:val="47006E" w:themeColor="accent1" w:themeShade="BF"/>
      <w:spacing w:val="5"/>
    </w:rPr>
  </w:style>
  <w:style w:type="paragraph" w:customStyle="1" w:styleId="AuthorCaption">
    <w:name w:val="Author / Caption"/>
    <w:basedOn w:val="Normal"/>
    <w:qFormat/>
    <w:rsid w:val="001F5524"/>
    <w:rPr>
      <w:rFonts w:eastAsiaTheme="minorEastAsia"/>
      <w:color w:val="522A6B"/>
      <w:sz w:val="32"/>
      <w:lang w:eastAsia="zh-TW"/>
    </w:rPr>
  </w:style>
  <w:style w:type="character" w:styleId="Emphasis">
    <w:name w:val="Emphasis"/>
    <w:basedOn w:val="DefaultParagraphFont"/>
    <w:uiPriority w:val="20"/>
    <w:qFormat/>
    <w:rsid w:val="00FB1864"/>
    <w:rPr>
      <w:rFonts w:ascii="Outfit" w:hAnsi="Outfit"/>
      <w:b w:val="0"/>
      <w:i w:val="0"/>
      <w:iCs/>
      <w:sz w:val="20"/>
    </w:rPr>
  </w:style>
  <w:style w:type="paragraph" w:styleId="Header">
    <w:name w:val="header"/>
    <w:basedOn w:val="Normal"/>
    <w:link w:val="HeaderChar"/>
    <w:uiPriority w:val="99"/>
    <w:unhideWhenUsed/>
    <w:rsid w:val="00B64EC4"/>
    <w:pPr>
      <w:tabs>
        <w:tab w:val="center" w:pos="4513"/>
        <w:tab w:val="right" w:pos="9026"/>
      </w:tabs>
    </w:pPr>
  </w:style>
  <w:style w:type="character" w:customStyle="1" w:styleId="HeaderChar">
    <w:name w:val="Header Char"/>
    <w:basedOn w:val="DefaultParagraphFont"/>
    <w:link w:val="Header"/>
    <w:uiPriority w:val="99"/>
    <w:rsid w:val="00B64EC4"/>
  </w:style>
  <w:style w:type="paragraph" w:styleId="Footer">
    <w:name w:val="footer"/>
    <w:basedOn w:val="Normal"/>
    <w:link w:val="FooterChar"/>
    <w:uiPriority w:val="99"/>
    <w:unhideWhenUsed/>
    <w:rsid w:val="00B64EC4"/>
    <w:pPr>
      <w:tabs>
        <w:tab w:val="center" w:pos="4513"/>
        <w:tab w:val="right" w:pos="9026"/>
      </w:tabs>
    </w:pPr>
  </w:style>
  <w:style w:type="character" w:customStyle="1" w:styleId="FooterChar">
    <w:name w:val="Footer Char"/>
    <w:basedOn w:val="DefaultParagraphFont"/>
    <w:link w:val="Footer"/>
    <w:uiPriority w:val="99"/>
    <w:rsid w:val="00B64EC4"/>
  </w:style>
  <w:style w:type="paragraph" w:styleId="TOCHeading">
    <w:name w:val="TOC Heading"/>
    <w:basedOn w:val="Heading1"/>
    <w:next w:val="Normal"/>
    <w:uiPriority w:val="39"/>
    <w:unhideWhenUsed/>
    <w:qFormat/>
    <w:rsid w:val="00D20524"/>
    <w:pPr>
      <w:spacing w:before="240" w:after="0"/>
      <w:outlineLvl w:val="9"/>
    </w:pPr>
    <w:rPr>
      <w:sz w:val="32"/>
      <w:szCs w:val="32"/>
      <w:lang w:val="en-US"/>
    </w:rPr>
  </w:style>
  <w:style w:type="paragraph" w:styleId="TOC1">
    <w:name w:val="toc 1"/>
    <w:basedOn w:val="Normal"/>
    <w:next w:val="Normal"/>
    <w:autoRedefine/>
    <w:uiPriority w:val="39"/>
    <w:unhideWhenUsed/>
    <w:rsid w:val="00D20524"/>
    <w:pPr>
      <w:spacing w:after="100"/>
    </w:pPr>
  </w:style>
  <w:style w:type="character" w:styleId="Hyperlink">
    <w:name w:val="Hyperlink"/>
    <w:basedOn w:val="DefaultParagraphFont"/>
    <w:uiPriority w:val="99"/>
    <w:unhideWhenUsed/>
    <w:rsid w:val="00D20524"/>
    <w:rPr>
      <w:color w:val="467886" w:themeColor="hyperlink"/>
      <w:u w:val="single"/>
    </w:rPr>
  </w:style>
  <w:style w:type="paragraph" w:styleId="Caption">
    <w:name w:val="caption"/>
    <w:basedOn w:val="Normal"/>
    <w:next w:val="Normal"/>
    <w:uiPriority w:val="35"/>
    <w:unhideWhenUsed/>
    <w:qFormat/>
    <w:rsid w:val="00FB1864"/>
    <w:pPr>
      <w:spacing w:after="200"/>
    </w:pPr>
    <w:rPr>
      <w:iCs/>
      <w:color w:val="600093" w:themeColor="text1"/>
      <w:sz w:val="18"/>
      <w:szCs w:val="18"/>
    </w:rPr>
  </w:style>
  <w:style w:type="paragraph" w:styleId="TOC2">
    <w:name w:val="toc 2"/>
    <w:basedOn w:val="Normal"/>
    <w:next w:val="Normal"/>
    <w:autoRedefine/>
    <w:uiPriority w:val="39"/>
    <w:unhideWhenUsed/>
    <w:rsid w:val="00092200"/>
    <w:pPr>
      <w:spacing w:after="100"/>
      <w:ind w:left="220"/>
    </w:pPr>
  </w:style>
  <w:style w:type="paragraph" w:styleId="TOC3">
    <w:name w:val="toc 3"/>
    <w:basedOn w:val="Normal"/>
    <w:next w:val="Normal"/>
    <w:autoRedefine/>
    <w:uiPriority w:val="39"/>
    <w:unhideWhenUsed/>
    <w:rsid w:val="00092200"/>
    <w:pPr>
      <w:spacing w:after="100"/>
      <w:ind w:left="440"/>
    </w:pPr>
  </w:style>
  <w:style w:type="table" w:styleId="TableGrid">
    <w:name w:val="Table Grid"/>
    <w:basedOn w:val="TableNormal"/>
    <w:uiPriority w:val="39"/>
    <w:rsid w:val="00052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9956C4"/>
    <w:pPr>
      <w:spacing w:after="0" w:line="240" w:lineRule="auto"/>
    </w:pPr>
    <w:tblPr>
      <w:tblStyleRowBandSize w:val="1"/>
      <w:tblStyleColBandSize w:val="1"/>
      <w:tblBorders>
        <w:top w:val="single" w:sz="2" w:space="0" w:color="37FF97" w:themeColor="accent3" w:themeTint="99"/>
        <w:bottom w:val="single" w:sz="2" w:space="0" w:color="37FF97" w:themeColor="accent3" w:themeTint="99"/>
        <w:insideH w:val="single" w:sz="2" w:space="0" w:color="37FF97" w:themeColor="accent3" w:themeTint="99"/>
        <w:insideV w:val="single" w:sz="2" w:space="0" w:color="37FF97" w:themeColor="accent3" w:themeTint="99"/>
      </w:tblBorders>
    </w:tblPr>
    <w:tblStylePr w:type="firstRow">
      <w:rPr>
        <w:b/>
        <w:bCs/>
      </w:rPr>
      <w:tblPr/>
      <w:tcPr>
        <w:tcBorders>
          <w:top w:val="nil"/>
          <w:bottom w:val="single" w:sz="12" w:space="0" w:color="37FF97" w:themeColor="accent3" w:themeTint="99"/>
          <w:insideH w:val="nil"/>
          <w:insideV w:val="nil"/>
        </w:tcBorders>
        <w:shd w:val="clear" w:color="auto" w:fill="FFFFFF" w:themeFill="background1"/>
      </w:tcPr>
    </w:tblStylePr>
    <w:tblStylePr w:type="lastRow">
      <w:rPr>
        <w:b/>
        <w:bCs/>
      </w:rPr>
      <w:tblPr/>
      <w:tcPr>
        <w:tcBorders>
          <w:top w:val="double" w:sz="2" w:space="0" w:color="37FF9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C" w:themeFill="accent3" w:themeFillTint="33"/>
      </w:tcPr>
    </w:tblStylePr>
    <w:tblStylePr w:type="band1Horz">
      <w:tblPr/>
      <w:tcPr>
        <w:shd w:val="clear" w:color="auto" w:fill="BCFFDC" w:themeFill="accent3" w:themeFillTint="33"/>
      </w:tcPr>
    </w:tblStylePr>
  </w:style>
  <w:style w:type="table" w:styleId="GridTable2">
    <w:name w:val="Grid Table 2"/>
    <w:basedOn w:val="TableNormal"/>
    <w:uiPriority w:val="47"/>
    <w:rsid w:val="00FB1864"/>
    <w:pPr>
      <w:spacing w:after="0" w:line="240" w:lineRule="auto"/>
    </w:pPr>
    <w:tblPr>
      <w:tblStyleRowBandSize w:val="1"/>
      <w:tblStyleColBandSize w:val="1"/>
      <w:tblBorders>
        <w:top w:val="single" w:sz="2" w:space="0" w:color="B225FF" w:themeColor="text1" w:themeTint="99"/>
        <w:bottom w:val="single" w:sz="2" w:space="0" w:color="B225FF" w:themeColor="text1" w:themeTint="99"/>
        <w:insideH w:val="single" w:sz="2" w:space="0" w:color="B225FF" w:themeColor="text1" w:themeTint="99"/>
        <w:insideV w:val="single" w:sz="2" w:space="0" w:color="B225FF" w:themeColor="text1" w:themeTint="99"/>
      </w:tblBorders>
    </w:tblPr>
    <w:tblStylePr w:type="firstRow">
      <w:rPr>
        <w:b/>
        <w:bCs/>
      </w:rPr>
      <w:tblPr/>
      <w:tcPr>
        <w:tcBorders>
          <w:top w:val="nil"/>
          <w:bottom w:val="single" w:sz="12" w:space="0" w:color="B225FF" w:themeColor="text1" w:themeTint="99"/>
          <w:insideH w:val="nil"/>
          <w:insideV w:val="nil"/>
        </w:tcBorders>
        <w:shd w:val="clear" w:color="auto" w:fill="FFFFFF" w:themeFill="background1"/>
      </w:tcPr>
    </w:tblStylePr>
    <w:tblStylePr w:type="lastRow">
      <w:rPr>
        <w:b/>
        <w:bCs/>
      </w:rPr>
      <w:tblPr/>
      <w:tcPr>
        <w:tcBorders>
          <w:top w:val="double" w:sz="2" w:space="0" w:color="B225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B6FF" w:themeFill="text1" w:themeFillTint="33"/>
      </w:tcPr>
    </w:tblStylePr>
    <w:tblStylePr w:type="band1Horz">
      <w:tblPr/>
      <w:tcPr>
        <w:shd w:val="clear" w:color="auto" w:fill="E5B6FF" w:themeFill="text1" w:themeFillTint="33"/>
      </w:tcPr>
    </w:tblStylePr>
  </w:style>
  <w:style w:type="table" w:styleId="GridTable2-Accent2">
    <w:name w:val="Grid Table 2 Accent 2"/>
    <w:basedOn w:val="TableNormal"/>
    <w:uiPriority w:val="47"/>
    <w:rsid w:val="004E774E"/>
    <w:pPr>
      <w:spacing w:after="0" w:line="240" w:lineRule="auto"/>
    </w:pPr>
    <w:tblPr>
      <w:tblStyleRowBandSize w:val="1"/>
      <w:tblStyleColBandSize w:val="1"/>
      <w:tblBorders>
        <w:top w:val="single" w:sz="2" w:space="0" w:color="FFB4E1" w:themeColor="accent2" w:themeTint="99"/>
        <w:bottom w:val="single" w:sz="2" w:space="0" w:color="FFB4E1" w:themeColor="accent2" w:themeTint="99"/>
        <w:insideH w:val="single" w:sz="2" w:space="0" w:color="FFB4E1" w:themeColor="accent2" w:themeTint="99"/>
        <w:insideV w:val="single" w:sz="2" w:space="0" w:color="FFB4E1" w:themeColor="accent2" w:themeTint="99"/>
      </w:tblBorders>
    </w:tblPr>
    <w:tblStylePr w:type="firstRow">
      <w:rPr>
        <w:b/>
        <w:bCs/>
      </w:rPr>
      <w:tblPr/>
      <w:tcPr>
        <w:tcBorders>
          <w:top w:val="nil"/>
          <w:bottom w:val="single" w:sz="12" w:space="0" w:color="FFB4E1" w:themeColor="accent2" w:themeTint="99"/>
          <w:insideH w:val="nil"/>
          <w:insideV w:val="nil"/>
        </w:tcBorders>
        <w:shd w:val="clear" w:color="auto" w:fill="FFFFFF" w:themeFill="background1"/>
      </w:tcPr>
    </w:tblStylePr>
    <w:tblStylePr w:type="lastRow">
      <w:rPr>
        <w:b/>
        <w:bCs/>
      </w:rPr>
      <w:tblPr/>
      <w:tcPr>
        <w:tcBorders>
          <w:top w:val="double" w:sz="2" w:space="0" w:color="FFB4E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F5" w:themeFill="accent2" w:themeFillTint="33"/>
      </w:tcPr>
    </w:tblStylePr>
    <w:tblStylePr w:type="band1Horz">
      <w:tblPr/>
      <w:tcPr>
        <w:shd w:val="clear" w:color="auto" w:fill="FFE6F5" w:themeFill="accent2" w:themeFillTint="33"/>
      </w:tcPr>
    </w:tblStylePr>
  </w:style>
  <w:style w:type="table" w:styleId="GridTable1LightAccent2">
    <w:name w:val="Grid Table 1 Light Accent 2"/>
    <w:basedOn w:val="TableNormal"/>
    <w:uiPriority w:val="46"/>
    <w:rsid w:val="004E774E"/>
    <w:pPr>
      <w:spacing w:after="0" w:line="240" w:lineRule="auto"/>
    </w:pPr>
    <w:tblPr>
      <w:tblStyleRowBandSize w:val="1"/>
      <w:tblStyleColBandSize w:val="1"/>
      <w:tblBorders>
        <w:top w:val="single" w:sz="4" w:space="0" w:color="FFCDEB" w:themeColor="accent2" w:themeTint="66"/>
        <w:left w:val="single" w:sz="4" w:space="0" w:color="FFCDEB" w:themeColor="accent2" w:themeTint="66"/>
        <w:bottom w:val="single" w:sz="4" w:space="0" w:color="FFCDEB" w:themeColor="accent2" w:themeTint="66"/>
        <w:right w:val="single" w:sz="4" w:space="0" w:color="FFCDEB" w:themeColor="accent2" w:themeTint="66"/>
        <w:insideH w:val="single" w:sz="4" w:space="0" w:color="FFCDEB" w:themeColor="accent2" w:themeTint="66"/>
        <w:insideV w:val="single" w:sz="4" w:space="0" w:color="FFCDEB" w:themeColor="accent2" w:themeTint="66"/>
      </w:tblBorders>
    </w:tblPr>
    <w:tblStylePr w:type="firstRow">
      <w:rPr>
        <w:b/>
        <w:bCs/>
      </w:rPr>
      <w:tblPr/>
      <w:tcPr>
        <w:tcBorders>
          <w:bottom w:val="single" w:sz="12" w:space="0" w:color="FFB4E1" w:themeColor="accent2" w:themeTint="99"/>
        </w:tcBorders>
      </w:tcPr>
    </w:tblStylePr>
    <w:tblStylePr w:type="lastRow">
      <w:rPr>
        <w:b/>
        <w:bCs/>
      </w:rPr>
      <w:tblPr/>
      <w:tcPr>
        <w:tcBorders>
          <w:top w:val="double" w:sz="2" w:space="0" w:color="FFB4E1" w:themeColor="accent2"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4E774E"/>
    <w:pPr>
      <w:spacing w:after="0" w:line="240" w:lineRule="auto"/>
    </w:pPr>
    <w:rPr>
      <w:rFonts w:ascii="Outfit" w:hAnsi="Outfit" w:cs="Times New Roman (Body CS)"/>
    </w:rPr>
    <w:tblPr>
      <w:tblStyleRowBandSize w:val="1"/>
      <w:tblStyleColBandSize w:val="1"/>
      <w:tblBorders>
        <w:top w:val="single" w:sz="4" w:space="0" w:color="FFB4E1" w:themeColor="accent2" w:themeTint="99"/>
        <w:left w:val="single" w:sz="4" w:space="0" w:color="FFB4E1" w:themeColor="accent2" w:themeTint="99"/>
        <w:bottom w:val="single" w:sz="4" w:space="0" w:color="FFB4E1" w:themeColor="accent2" w:themeTint="99"/>
        <w:right w:val="single" w:sz="4" w:space="0" w:color="FFB4E1" w:themeColor="accent2" w:themeTint="99"/>
        <w:insideH w:val="single" w:sz="4" w:space="0" w:color="FFB4E1" w:themeColor="accent2" w:themeTint="99"/>
        <w:insideV w:val="single" w:sz="4" w:space="0" w:color="FFB4E1" w:themeColor="accent2" w:themeTint="99"/>
      </w:tblBorders>
    </w:tblPr>
    <w:tblStylePr w:type="firstRow">
      <w:rPr>
        <w:rFonts w:ascii="Outfit SemiBold" w:hAnsi="Outfit SemiBold"/>
        <w:b/>
        <w:bCs/>
        <w:i w:val="0"/>
        <w:color w:val="600093" w:themeColor="accent1"/>
      </w:rPr>
      <w:tblPr/>
      <w:tcPr>
        <w:shd w:val="clear" w:color="auto" w:fill="FF83CE" w:themeFill="accent2"/>
      </w:tcPr>
    </w:tblStylePr>
    <w:tblStylePr w:type="lastRow">
      <w:rPr>
        <w:b/>
        <w:bCs/>
      </w:rPr>
      <w:tblPr/>
      <w:tcPr>
        <w:tcBorders>
          <w:top w:val="double" w:sz="4" w:space="0" w:color="FF83CE" w:themeColor="accent2"/>
        </w:tcBorders>
      </w:tcPr>
    </w:tblStylePr>
    <w:tblStylePr w:type="firstCol">
      <w:rPr>
        <w:b/>
        <w:bCs/>
      </w:rPr>
    </w:tblStylePr>
    <w:tblStylePr w:type="lastCol">
      <w:rPr>
        <w:b/>
        <w:bCs/>
      </w:rPr>
    </w:tblStylePr>
    <w:tblStylePr w:type="band1Vert">
      <w:tblPr/>
      <w:tcPr>
        <w:shd w:val="clear" w:color="auto" w:fill="FFE6F5" w:themeFill="accent2" w:themeFillTint="33"/>
      </w:tcPr>
    </w:tblStylePr>
    <w:tblStylePr w:type="band1Horz">
      <w:rPr>
        <w:rFonts w:ascii="Outfit" w:hAnsi="Outfit"/>
        <w:b w:val="0"/>
        <w:i w:val="0"/>
      </w:rPr>
      <w:tblPr/>
      <w:tcPr>
        <w:shd w:val="clear" w:color="auto" w:fill="FFE6F5" w:themeFill="accent2" w:themeFillTint="33"/>
      </w:tcPr>
    </w:tblStylePr>
    <w:tblStylePr w:type="band2Horz">
      <w:rPr>
        <w:rFonts w:ascii="Outfit" w:hAnsi="Outfit"/>
        <w:b w:val="0"/>
        <w:i w:val="0"/>
      </w:rPr>
    </w:tblStylePr>
  </w:style>
  <w:style w:type="paragraph" w:customStyle="1" w:styleId="paragraph">
    <w:name w:val="paragraph"/>
    <w:basedOn w:val="Normal"/>
    <w:rsid w:val="00652D41"/>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652D41"/>
  </w:style>
  <w:style w:type="character" w:customStyle="1" w:styleId="eop">
    <w:name w:val="eop"/>
    <w:basedOn w:val="DefaultParagraphFont"/>
    <w:rsid w:val="00652D41"/>
  </w:style>
  <w:style w:type="paragraph" w:styleId="NormalWeb">
    <w:name w:val="Normal (Web)"/>
    <w:basedOn w:val="Normal"/>
    <w:uiPriority w:val="99"/>
    <w:unhideWhenUsed/>
    <w:rsid w:val="00FD4BDC"/>
    <w:pPr>
      <w:spacing w:before="100" w:beforeAutospacing="1" w:after="100" w:afterAutospacing="1"/>
    </w:pPr>
    <w:rPr>
      <w:rFonts w:ascii="Times New Roman" w:hAnsi="Times New Roman"/>
      <w:sz w:val="24"/>
    </w:rPr>
  </w:style>
  <w:style w:type="table" w:styleId="GridTable1Light">
    <w:name w:val="Grid Table 1 Light"/>
    <w:basedOn w:val="TableNormal"/>
    <w:uiPriority w:val="46"/>
    <w:rsid w:val="00005F00"/>
    <w:pPr>
      <w:spacing w:after="0" w:line="240" w:lineRule="auto"/>
    </w:pPr>
    <w:tblPr>
      <w:tblStyleRowBandSize w:val="1"/>
      <w:tblStyleColBandSize w:val="1"/>
      <w:tblBorders>
        <w:top w:val="single" w:sz="4" w:space="0" w:color="CC6DFF" w:themeColor="text1" w:themeTint="66"/>
        <w:left w:val="single" w:sz="4" w:space="0" w:color="CC6DFF" w:themeColor="text1" w:themeTint="66"/>
        <w:bottom w:val="single" w:sz="4" w:space="0" w:color="CC6DFF" w:themeColor="text1" w:themeTint="66"/>
        <w:right w:val="single" w:sz="4" w:space="0" w:color="CC6DFF" w:themeColor="text1" w:themeTint="66"/>
        <w:insideH w:val="single" w:sz="4" w:space="0" w:color="CC6DFF" w:themeColor="text1" w:themeTint="66"/>
        <w:insideV w:val="single" w:sz="4" w:space="0" w:color="CC6DFF" w:themeColor="text1" w:themeTint="66"/>
      </w:tblBorders>
    </w:tblPr>
    <w:tblStylePr w:type="firstRow">
      <w:rPr>
        <w:b/>
        <w:bCs/>
      </w:rPr>
      <w:tblPr/>
      <w:tcPr>
        <w:tcBorders>
          <w:bottom w:val="single" w:sz="12" w:space="0" w:color="B225FF" w:themeColor="text1" w:themeTint="99"/>
        </w:tcBorders>
      </w:tcPr>
    </w:tblStylePr>
    <w:tblStylePr w:type="lastRow">
      <w:rPr>
        <w:b/>
        <w:bCs/>
      </w:rPr>
      <w:tblPr/>
      <w:tcPr>
        <w:tcBorders>
          <w:top w:val="double" w:sz="2" w:space="0" w:color="B225FF"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B130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NCVO theme">
  <a:themeElements>
    <a:clrScheme name="NCVO">
      <a:dk1>
        <a:srgbClr val="600093"/>
      </a:dk1>
      <a:lt1>
        <a:srgbClr val="FFFFFF"/>
      </a:lt1>
      <a:dk2>
        <a:srgbClr val="600093"/>
      </a:dk2>
      <a:lt2>
        <a:srgbClr val="FFFFFF"/>
      </a:lt2>
      <a:accent1>
        <a:srgbClr val="600093"/>
      </a:accent1>
      <a:accent2>
        <a:srgbClr val="FF83CE"/>
      </a:accent2>
      <a:accent3>
        <a:srgbClr val="00B156"/>
      </a:accent3>
      <a:accent4>
        <a:srgbClr val="FF4C00"/>
      </a:accent4>
      <a:accent5>
        <a:srgbClr val="05D6E3"/>
      </a:accent5>
      <a:accent6>
        <a:srgbClr val="FFE000"/>
      </a:accent6>
      <a:hlink>
        <a:srgbClr val="467886"/>
      </a:hlink>
      <a:folHlink>
        <a:srgbClr val="600093"/>
      </a:folHlink>
    </a:clrScheme>
    <a:fontScheme name="NCV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abaf8a-3110-4316-a6da-7d88d5e6df95">
      <Terms xmlns="http://schemas.microsoft.com/office/infopath/2007/PartnerControls"/>
    </lcf76f155ced4ddcb4097134ff3c332f>
    <TaxCatchAll xmlns="b5546532-ea5a-4611-9fac-6e0e75748979" xsi:nil="true"/>
    <_ip_UnifiedCompliancePolicyUIAction xmlns="http://schemas.microsoft.com/sharepoint/v3" xsi:nil="true"/>
    <CostCentre xmlns="39abaf8a-3110-4316-a6da-7d88d5e6df95" xsi:nil="true"/>
    <_ip_UnifiedCompliancePolicyProperties xmlns="http://schemas.microsoft.com/sharepoint/v3" xsi:nil="true"/>
    <Dateofcorrespondence xmlns="39abaf8a-3110-4316-a6da-7d88d5e6df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EC46C405554A44928513BF8A77EAB6" ma:contentTypeVersion="20" ma:contentTypeDescription="Create a new document." ma:contentTypeScope="" ma:versionID="f1c99438641e0a843c232b27df70b29f">
  <xsd:schema xmlns:xsd="http://www.w3.org/2001/XMLSchema" xmlns:xs="http://www.w3.org/2001/XMLSchema" xmlns:p="http://schemas.microsoft.com/office/2006/metadata/properties" xmlns:ns1="http://schemas.microsoft.com/sharepoint/v3" xmlns:ns2="39abaf8a-3110-4316-a6da-7d88d5e6df95" xmlns:ns3="b5546532-ea5a-4611-9fac-6e0e75748979" targetNamespace="http://schemas.microsoft.com/office/2006/metadata/properties" ma:root="true" ma:fieldsID="c08d4834ada48ee6ef24f3312d328a91" ns1:_="" ns2:_="" ns3:_="">
    <xsd:import namespace="http://schemas.microsoft.com/sharepoint/v3"/>
    <xsd:import namespace="39abaf8a-3110-4316-a6da-7d88d5e6df95"/>
    <xsd:import namespace="b5546532-ea5a-4611-9fac-6e0e757489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element ref="ns2:Dateofcorrespondence" minOccurs="0"/>
                <xsd:element ref="ns2:CostCentr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baf8a-3110-4316-a6da-7d88d5e6d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02eada-e4a9-4e59-8e48-d65e5683c3c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ofcorrespondence" ma:index="24" nillable="true" ma:displayName="Date of correspondence " ma:format="DateOnly" ma:internalName="Dateofcorrespondence">
      <xsd:simpleType>
        <xsd:restriction base="dms:DateTime"/>
      </xsd:simpleType>
    </xsd:element>
    <xsd:element name="CostCentre" ma:index="25" nillable="true" ma:displayName="Cost Centre" ma:format="Dropdown" ma:internalName="CostCent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46532-ea5a-4611-9fac-6e0e757489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e2a367-9a1b-45c0-8471-d63b0ac2bf91}" ma:internalName="TaxCatchAll" ma:showField="CatchAllData" ma:web="b5546532-ea5a-4611-9fac-6e0e757489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75B66-B2A8-4117-B456-9A7823D140E1}">
  <ds:schemaRefs>
    <ds:schemaRef ds:uri="http://schemas.microsoft.com/sharepoint/v3/contenttype/forms"/>
  </ds:schemaRefs>
</ds:datastoreItem>
</file>

<file path=customXml/itemProps2.xml><?xml version="1.0" encoding="utf-8"?>
<ds:datastoreItem xmlns:ds="http://schemas.openxmlformats.org/officeDocument/2006/customXml" ds:itemID="{52BB7EB0-31BF-44F9-B9A5-167824663F76}">
  <ds:schemaRefs>
    <ds:schemaRef ds:uri="http://schemas.microsoft.com/office/2006/metadata/properties"/>
    <ds:schemaRef ds:uri="http://schemas.microsoft.com/office/infopath/2007/PartnerControls"/>
    <ds:schemaRef ds:uri="39abaf8a-3110-4316-a6da-7d88d5e6df95"/>
    <ds:schemaRef ds:uri="b5546532-ea5a-4611-9fac-6e0e75748979"/>
    <ds:schemaRef ds:uri="http://schemas.microsoft.com/sharepoint/v3"/>
  </ds:schemaRefs>
</ds:datastoreItem>
</file>

<file path=customXml/itemProps3.xml><?xml version="1.0" encoding="utf-8"?>
<ds:datastoreItem xmlns:ds="http://schemas.openxmlformats.org/officeDocument/2006/customXml" ds:itemID="{46E63374-E476-436E-958D-61C6F86858A4}">
  <ds:schemaRefs>
    <ds:schemaRef ds:uri="http://schemas.openxmlformats.org/officeDocument/2006/bibliography"/>
  </ds:schemaRefs>
</ds:datastoreItem>
</file>

<file path=customXml/itemProps4.xml><?xml version="1.0" encoding="utf-8"?>
<ds:datastoreItem xmlns:ds="http://schemas.openxmlformats.org/officeDocument/2006/customXml" ds:itemID="{9A144573-D91A-4C3C-92AE-7C1B9B6EF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abaf8a-3110-4316-a6da-7d88d5e6df95"/>
    <ds:schemaRef ds:uri="b5546532-ea5a-4611-9fac-6e0e75748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Watson</dc:creator>
  <cp:keywords/>
  <dc:description/>
  <cp:lastModifiedBy>Candace Chan</cp:lastModifiedBy>
  <cp:revision>3</cp:revision>
  <cp:lastPrinted>2026-06-11T14:26:00Z</cp:lastPrinted>
  <dcterms:created xsi:type="dcterms:W3CDTF">2026-06-11T12:02:00Z</dcterms:created>
  <dcterms:modified xsi:type="dcterms:W3CDTF">2026-06-11T14:27:00Z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0x0101006FEC46C405554A44928513BF8A77EAB6</vt:lpwstr>
  </property>
  <property fmtid="{D5CDD505-2E9C-101B-9397-08002B2CF9AE}" pid="3" name="MediaServiceImageTags">
    <vt:lpwstr/>
  </property>
  <property fmtid="{D5CDD505-2E9C-101B-9397-08002B2CF9AE}" pid="4" name="docLang">
    <vt:lpwstr>en</vt:lpwstr>
  </property>
</Properties>
</file>