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137" w:type="dxa"/>
        <w:tblBorders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95"/>
        <w:gridCol w:w="2708"/>
        <w:gridCol w:w="2126"/>
        <w:gridCol w:w="3119"/>
      </w:tblGrid>
      <w:tr w:rsidR="00B87E04" w:rsidRPr="00E0329B" w14:paraId="348A9578" w14:textId="77777777" w:rsidTr="00DB0646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BAC9FB0" w14:textId="77777777" w:rsidR="00B87E04" w:rsidRPr="00D75274" w:rsidRDefault="00B87E04" w:rsidP="00AE1CC0">
            <w:pPr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</w:pP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>Job title</w:t>
            </w:r>
          </w:p>
        </w:tc>
        <w:tc>
          <w:tcPr>
            <w:tcW w:w="7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6876E70C" w14:textId="01D9D309" w:rsidR="00B87E04" w:rsidRPr="007210CB" w:rsidRDefault="007210CB" w:rsidP="00164DB2">
            <w:pPr>
              <w:rPr>
                <w:rFonts w:cstheme="minorHAnsi"/>
                <w:bCs/>
                <w:sz w:val="24"/>
                <w:szCs w:val="24"/>
              </w:rPr>
            </w:pPr>
            <w:r w:rsidRPr="007210CB">
              <w:rPr>
                <w:rFonts w:cstheme="minorHAnsi"/>
                <w:bCs/>
                <w:sz w:val="24"/>
                <w:szCs w:val="24"/>
              </w:rPr>
              <w:t>Business Support Administrator</w:t>
            </w:r>
          </w:p>
        </w:tc>
      </w:tr>
      <w:tr w:rsidR="0092147C" w:rsidRPr="00E0329B" w14:paraId="06B4BAE4" w14:textId="77777777" w:rsidTr="00DB0646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4394FBD4" w14:textId="77777777" w:rsidR="0092147C" w:rsidRPr="007D2BCA" w:rsidRDefault="0092147C" w:rsidP="007557F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14:paraId="458DC8AF" w14:textId="77777777" w:rsidR="0092147C" w:rsidRPr="007D2BCA" w:rsidRDefault="0092147C" w:rsidP="00910EA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58C527" w14:textId="77777777" w:rsidR="0092147C" w:rsidRPr="007D2BCA" w:rsidRDefault="0092147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90525E" w14:textId="77777777" w:rsidR="0092147C" w:rsidRPr="007D2BCA" w:rsidRDefault="0092147C" w:rsidP="005A7AB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A7AB0" w:rsidRPr="00E0329B" w14:paraId="5703132E" w14:textId="77777777" w:rsidTr="00DB0646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5E726F07" w14:textId="77777777" w:rsidR="00B87E04" w:rsidRPr="00D75274" w:rsidRDefault="00910EAE" w:rsidP="007557F8">
            <w:pPr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</w:pP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>Directorate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29758189"/>
            <w:placeholder>
              <w:docPart w:val="769288C065584C179769CC20817C7E87"/>
            </w:placeholder>
            <w:dropDownList>
              <w:listItem w:displayText="Homes and Wellbeing" w:value="Homes and Wellbeing"/>
              <w:listItem w:displayText="Asset Management" w:value="Asset Management"/>
              <w:listItem w:displayText="Development and Sustainability" w:value="Development and Sustainability"/>
              <w:listItem w:displayText="Resources" w:value="Resources"/>
              <w:listItem w:displayText="Chief Executive" w:value="Chief Executive"/>
            </w:dropDownList>
          </w:sdtPr>
          <w:sdtEndPr/>
          <w:sdtContent>
            <w:tc>
              <w:tcPr>
                <w:tcW w:w="27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5" w:themeFillTint="33"/>
              </w:tcPr>
              <w:p w14:paraId="671A5434" w14:textId="69F9A0DC" w:rsidR="00B87E04" w:rsidRPr="00E0329B" w:rsidRDefault="007210CB" w:rsidP="00164DB2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Homes and Wellbeing</w:t>
                </w:r>
              </w:p>
            </w:tc>
          </w:sdtContent>
        </w:sdt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1D47F9" w14:textId="77777777" w:rsidR="00B87E04" w:rsidRPr="00D75274" w:rsidRDefault="005A7AB0">
            <w:pPr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</w:pP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>Service</w:t>
            </w:r>
          </w:p>
        </w:tc>
        <w:sdt>
          <w:sdtPr>
            <w:rPr>
              <w:color w:val="808080"/>
            </w:rPr>
            <w:id w:val="-2002188276"/>
            <w:placeholder>
              <w:docPart w:val="13400C3D1B1E4132A34585B758AE9B37"/>
            </w:placeholder>
            <w:dropDownList>
              <w:listItem w:displayText="HOMES AND WELLBEING:" w:value="HOMES AND WELLBEING:"/>
              <w:listItem w:displayText="Care and Support" w:value="Care and Support"/>
              <w:listItem w:displayText="Communities" w:value="Communities"/>
              <w:listItem w:displayText="Customer Experience" w:value="Customer Experience"/>
              <w:listItem w:displayText="Quality and Regulation" w:value="Quality and Regulation"/>
              <w:listItem w:displayText="Housing Services" w:value="Housing Services"/>
              <w:listItem w:displayText="Business Support" w:value="Business Support"/>
              <w:listItem w:displayText="Business Development" w:value="Business Development"/>
              <w:listItem w:displayText=" " w:value=" "/>
              <w:listItem w:displayText="ASSET MANAGEMENT:" w:value="ASSET MANAGEMENT:"/>
              <w:listItem w:displayText="Property Services" w:value="Property Services"/>
              <w:listItem w:displayText="  " w:value="  "/>
              <w:listItem w:displayText="DEVELOPMENT AND SUSTAINABILITY:" w:value="DEVELOPMENT AND SUSTAINABILITY:"/>
              <w:listItem w:displayText="Development" w:value="Development"/>
              <w:listItem w:displayText="Sales" w:value="Sales"/>
              <w:listItem w:displayText="Pelham Architects" w:value="Pelham Architects"/>
              <w:listItem w:displayText="Sustainability" w:value="Sustainability"/>
              <w:listItem w:displayText="   " w:value="   "/>
              <w:listItem w:displayText="RESOURCES:" w:value="RESOURCES:"/>
              <w:listItem w:displayText="Corporate Services" w:value="Corporate Services"/>
              <w:listItem w:displayText="Finance" w:value="Finance"/>
              <w:listItem w:displayText="Procurement and Value Management" w:value="Procurement and Value Management"/>
              <w:listItem w:displayText="Human Resources" w:value="Human Resources"/>
              <w:listItem w:displayText="Information and Intelligence" w:value="Information and Intelligence"/>
              <w:listItem w:displayText="Technology" w:value="Technology"/>
              <w:listItem w:displayText="Transformation" w:value="Transformation"/>
              <w:listItem w:displayText="Learning and Development" w:value="Learning and Development"/>
              <w:listItem w:displayText="People" w:value="People"/>
              <w:listItem w:displayText="Facilities" w:value="Facilities"/>
              <w:listItem w:displayText="    " w:value="    "/>
              <w:listItem w:displayText="CHIEF EXECUTIVE:" w:value="CHIEF EXECUTIVE:"/>
              <w:listItem w:displayText="Governance" w:value="Governance"/>
              <w:listItem w:displayText="Health and Safety" w:value="Health and Safety"/>
              <w:listItem w:displayText="Communications and Engagement" w:value="Communications and Engagement"/>
            </w:dropDownList>
          </w:sdtPr>
          <w:sdtEndPr/>
          <w:sdtContent>
            <w:tc>
              <w:tcPr>
                <w:tcW w:w="31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5" w:themeFillTint="33"/>
              </w:tcPr>
              <w:p w14:paraId="165F09AE" w14:textId="2955279B" w:rsidR="00B87E04" w:rsidRPr="00E0329B" w:rsidRDefault="007210CB" w:rsidP="00E9483E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color w:val="808080"/>
                  </w:rPr>
                  <w:t>Business Support</w:t>
                </w:r>
              </w:p>
            </w:tc>
          </w:sdtContent>
        </w:sdt>
      </w:tr>
      <w:tr w:rsidR="0092147C" w:rsidRPr="00E0329B" w14:paraId="11552997" w14:textId="77777777" w:rsidTr="00DB0646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2C03A3AE" w14:textId="77777777" w:rsidR="0092147C" w:rsidRPr="007D2BCA" w:rsidRDefault="009214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14:paraId="22AB0721" w14:textId="77777777" w:rsidR="0092147C" w:rsidRPr="007D2BCA" w:rsidRDefault="009214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3D4A51" w14:textId="77777777" w:rsidR="0092147C" w:rsidRPr="007D2BCA" w:rsidRDefault="009214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58CA49" w14:textId="77777777" w:rsidR="0092147C" w:rsidRPr="007D2BCA" w:rsidRDefault="009214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A7AB0" w:rsidRPr="00E0329B" w14:paraId="22FB5798" w14:textId="77777777" w:rsidTr="00DB0646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0B293BE2" w14:textId="77777777" w:rsidR="00B87E04" w:rsidRDefault="00785C88">
            <w:pPr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</w:pP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>Reporting to</w:t>
            </w:r>
          </w:p>
          <w:p w14:paraId="47EAFF27" w14:textId="77777777" w:rsidR="009F498B" w:rsidRPr="009F498B" w:rsidRDefault="009F498B">
            <w:pPr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9F498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Post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title (not person).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1D4B61E6" w14:textId="7D40DF39" w:rsidR="00B87E04" w:rsidRPr="00E0329B" w:rsidRDefault="006F33D7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82490498"/>
                <w:placeholder>
                  <w:docPart w:val="401A22EDE1B84474AA48E2A605E3879E"/>
                </w:placeholder>
                <w:text w:multiLine="1"/>
              </w:sdtPr>
              <w:sdtEndPr/>
              <w:sdtContent>
                <w:r w:rsidR="00666C41" w:rsidRPr="007210CB">
                  <w:rPr>
                    <w:rFonts w:cstheme="minorHAnsi"/>
                    <w:sz w:val="24"/>
                    <w:szCs w:val="24"/>
                  </w:rPr>
                  <w:t>BST Admin</w:t>
                </w:r>
                <w:r w:rsidR="00666C41">
                  <w:rPr>
                    <w:rFonts w:cstheme="minorHAnsi"/>
                    <w:sz w:val="24"/>
                    <w:szCs w:val="24"/>
                  </w:rPr>
                  <w:t xml:space="preserve"> Team Leader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F76927" w14:textId="77777777" w:rsidR="00B87E04" w:rsidRPr="00D75274" w:rsidRDefault="00337016">
            <w:pPr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</w:pP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>People manager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23893922"/>
            <w:placeholder>
              <w:docPart w:val="5A764FB04785445CAE412D509992CE3B"/>
            </w:placeholder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1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5" w:themeFillTint="33"/>
              </w:tcPr>
              <w:p w14:paraId="0189EAA4" w14:textId="38598124" w:rsidR="00B87E04" w:rsidRPr="00E0329B" w:rsidRDefault="007210CB" w:rsidP="00A957A1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92147C" w:rsidRPr="00E0329B" w14:paraId="16E9A9FB" w14:textId="77777777" w:rsidTr="00DB0646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1F5C16AC" w14:textId="77777777" w:rsidR="0092147C" w:rsidRPr="007D2BCA" w:rsidRDefault="0092147C" w:rsidP="001F34B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14:paraId="2ADE8928" w14:textId="77777777" w:rsidR="0092147C" w:rsidRPr="007D2BCA" w:rsidRDefault="0092147C" w:rsidP="001F34B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409C5C" w14:textId="77777777" w:rsidR="0092147C" w:rsidRPr="007D2BCA" w:rsidRDefault="0092147C" w:rsidP="001F34B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7BB48ED" w14:textId="77777777" w:rsidR="0092147C" w:rsidRPr="007D2BCA" w:rsidRDefault="0092147C" w:rsidP="00BF276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F2760" w:rsidRPr="00E0329B" w14:paraId="132CEA31" w14:textId="77777777" w:rsidTr="00DB0646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1D2ABBA8" w14:textId="77777777" w:rsidR="00BF2760" w:rsidRPr="00D75274" w:rsidRDefault="00BF2760" w:rsidP="001F34B2">
            <w:pPr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</w:pP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 xml:space="preserve">Scale </w:t>
            </w:r>
            <w:r w:rsidR="009F498B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 xml:space="preserve">number </w:t>
            </w: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>&amp; job family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0B6DDBB9" w14:textId="45B486FA" w:rsidR="00BF2760" w:rsidRPr="00E0329B" w:rsidRDefault="006F33D7" w:rsidP="00843FA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02256369"/>
                <w:placeholder>
                  <w:docPart w:val="EFB5DEC923EB4083B112BC6121D70ECA"/>
                </w:placeholder>
                <w:text w:multiLine="1"/>
              </w:sdtPr>
              <w:sdtEndPr/>
              <w:sdtContent>
                <w:r w:rsidR="007210CB" w:rsidRPr="007210CB">
                  <w:rPr>
                    <w:rFonts w:cstheme="minorHAnsi"/>
                    <w:sz w:val="24"/>
                    <w:szCs w:val="24"/>
                  </w:rPr>
                  <w:t xml:space="preserve">2 </w:t>
                </w:r>
                <w:r>
                  <w:rPr>
                    <w:rFonts w:cstheme="minorHAnsi"/>
                    <w:sz w:val="24"/>
                    <w:szCs w:val="24"/>
                  </w:rPr>
                  <w:t>–</w:t>
                </w:r>
                <w:r w:rsidR="007210CB" w:rsidRPr="007210CB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>
                  <w:rPr>
                    <w:rFonts w:cstheme="minorHAnsi"/>
                    <w:sz w:val="24"/>
                    <w:szCs w:val="24"/>
                  </w:rPr>
                  <w:t>CX/</w:t>
                </w:r>
                <w:r w:rsidR="007210CB" w:rsidRPr="007210CB">
                  <w:rPr>
                    <w:rFonts w:cstheme="minorHAnsi"/>
                    <w:sz w:val="24"/>
                    <w:szCs w:val="24"/>
                  </w:rPr>
                  <w:t>Admin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930AD2" w14:textId="77777777" w:rsidR="00BF2760" w:rsidRPr="00D75274" w:rsidRDefault="00BF2760" w:rsidP="001F34B2">
            <w:pPr>
              <w:rPr>
                <w:rFonts w:cstheme="minorHAnsi"/>
                <w:b/>
                <w:color w:val="2F5496" w:themeColor="accent5" w:themeShade="BF"/>
                <w:sz w:val="28"/>
                <w:szCs w:val="28"/>
              </w:rPr>
            </w:pP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>Work style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1041163686"/>
            <w:placeholder>
              <w:docPart w:val="A93AAD4A61B84E8EA65A1499E48EC343"/>
            </w:placeholder>
            <w:dropDownList>
              <w:listItem w:displayText="Project / community based" w:value="Project / community based"/>
              <w:listItem w:displayText="Office based" w:value="Office based"/>
              <w:listItem w:displayText="Fully agile" w:value="Fully agile"/>
              <w:listItem w:displayText="Partially agile" w:value="Partially agile"/>
            </w:dropDownList>
          </w:sdtPr>
          <w:sdtEndPr/>
          <w:sdtContent>
            <w:tc>
              <w:tcPr>
                <w:tcW w:w="31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5" w:themeFillTint="33"/>
              </w:tcPr>
              <w:p w14:paraId="7412E01F" w14:textId="04CB4E0E" w:rsidR="00BF2760" w:rsidRPr="00E0329B" w:rsidRDefault="007210CB" w:rsidP="00BF2760">
                <w:pPr>
                  <w:rPr>
                    <w:rFonts w:cstheme="minorHAnsi"/>
                    <w:sz w:val="24"/>
                    <w:szCs w:val="24"/>
                  </w:rPr>
                </w:pPr>
                <w:r w:rsidRPr="007C3D1A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Office based</w:t>
                </w:r>
              </w:p>
            </w:tc>
          </w:sdtContent>
        </w:sdt>
      </w:tr>
      <w:tr w:rsidR="0092147C" w:rsidRPr="00E0329B" w14:paraId="31291D99" w14:textId="77777777" w:rsidTr="00DB0646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D21270D" w14:textId="77777777" w:rsidR="0092147C" w:rsidRPr="007D2BCA" w:rsidRDefault="0092147C" w:rsidP="001F5F7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14:paraId="3BE401FA" w14:textId="77777777" w:rsidR="0092147C" w:rsidRPr="007D2BCA" w:rsidRDefault="009214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2CAF02" w14:textId="77777777" w:rsidR="0092147C" w:rsidRPr="007D2BCA" w:rsidRDefault="0092147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42BBBE" w14:textId="77777777" w:rsidR="0092147C" w:rsidRPr="007D2BCA" w:rsidRDefault="0092147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85C88" w:rsidRPr="00E0329B" w14:paraId="2CCBBBF6" w14:textId="77777777" w:rsidTr="00DB0646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11614B8E" w14:textId="77777777" w:rsidR="00785C88" w:rsidRPr="00D75274" w:rsidRDefault="00785C88" w:rsidP="001F5F77">
            <w:pPr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</w:pP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>DBS requirements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79289350"/>
            <w:placeholder>
              <w:docPart w:val="B7D373C41372475B8EFB6F416C85D6C7"/>
            </w:placeholder>
            <w:dropDownList>
              <w:listItem w:displayText="None" w:value="None"/>
              <w:listItem w:displayText="Standard" w:value="Standard"/>
              <w:listItem w:displayText="Enhanced (with barred list check)" w:value="Enhanced (with barred list check)"/>
            </w:dropDownList>
          </w:sdtPr>
          <w:sdtEndPr/>
          <w:sdtContent>
            <w:tc>
              <w:tcPr>
                <w:tcW w:w="27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5" w:themeFillTint="33"/>
              </w:tcPr>
              <w:p w14:paraId="5C9C3950" w14:textId="30A7787C" w:rsidR="00785C88" w:rsidRPr="00E0329B" w:rsidRDefault="007210CB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None</w:t>
                </w:r>
              </w:p>
            </w:tc>
          </w:sdtContent>
        </w:sdt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4F8AC6" w14:textId="77777777" w:rsidR="00785C88" w:rsidRPr="00D75274" w:rsidRDefault="00785C88">
            <w:pPr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</w:pPr>
            <w:r w:rsidRPr="00D75274">
              <w:rPr>
                <w:rFonts w:ascii="Rockwell" w:hAnsi="Rockwell" w:cstheme="minorHAnsi"/>
                <w:b/>
                <w:color w:val="2F5496" w:themeColor="accent5" w:themeShade="BF"/>
                <w:sz w:val="28"/>
                <w:szCs w:val="28"/>
              </w:rPr>
              <w:t>Role profile reviewed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36370948"/>
            <w:placeholder>
              <w:docPart w:val="EB6C35277A374452BC8FDEEF253A0B91"/>
            </w:placeholder>
            <w:date w:fullDate="2026-01-2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5" w:themeFillTint="33"/>
              </w:tcPr>
              <w:p w14:paraId="368BD088" w14:textId="7D9E942B" w:rsidR="00785C88" w:rsidRPr="00E0329B" w:rsidRDefault="007210CB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20/01/2026</w:t>
                </w:r>
              </w:p>
            </w:tc>
          </w:sdtContent>
        </w:sdt>
      </w:tr>
    </w:tbl>
    <w:p w14:paraId="1EF69BF2" w14:textId="77777777" w:rsidR="00F70C57" w:rsidRPr="00022EB2" w:rsidRDefault="00F70C57" w:rsidP="000B48DA">
      <w:pPr>
        <w:spacing w:after="0"/>
        <w:ind w:left="284"/>
        <w:rPr>
          <w:rFonts w:ascii="Rockwell" w:hAnsi="Rockwell" w:cstheme="minorHAnsi"/>
          <w:b/>
          <w:color w:val="2F5496" w:themeColor="accent5" w:themeShade="BF"/>
          <w:sz w:val="28"/>
          <w:szCs w:val="28"/>
        </w:rPr>
      </w:pPr>
    </w:p>
    <w:p w14:paraId="75C942A4" w14:textId="77777777" w:rsidR="007557F8" w:rsidRDefault="000B36BA" w:rsidP="003C61AC">
      <w:pPr>
        <w:ind w:left="284"/>
        <w:rPr>
          <w:rFonts w:ascii="Rockwell" w:hAnsi="Rockwell" w:cstheme="minorHAnsi"/>
          <w:b/>
          <w:color w:val="2F5496" w:themeColor="accent5" w:themeShade="BF"/>
          <w:sz w:val="28"/>
          <w:szCs w:val="28"/>
        </w:rPr>
      </w:pPr>
      <w:r w:rsidRPr="00D75274">
        <w:rPr>
          <w:rFonts w:ascii="Rockwell" w:hAnsi="Rockwell" w:cstheme="minorHAnsi"/>
          <w:b/>
          <w:color w:val="2F5496" w:themeColor="accent5" w:themeShade="BF"/>
          <w:sz w:val="28"/>
          <w:szCs w:val="28"/>
        </w:rPr>
        <w:t xml:space="preserve">About the </w:t>
      </w:r>
      <w:r w:rsidR="000B48DA" w:rsidRPr="00D75274">
        <w:rPr>
          <w:rFonts w:ascii="Rockwell" w:hAnsi="Rockwell" w:cstheme="minorHAnsi"/>
          <w:b/>
          <w:color w:val="2F5496" w:themeColor="accent5" w:themeShade="BF"/>
          <w:sz w:val="28"/>
          <w:szCs w:val="28"/>
        </w:rPr>
        <w:t>role</w:t>
      </w:r>
    </w:p>
    <w:p w14:paraId="450E8277" w14:textId="77777777" w:rsidR="00617C4D" w:rsidRDefault="00617C4D" w:rsidP="003C61AC">
      <w:pPr>
        <w:ind w:left="284"/>
        <w:rPr>
          <w:rFonts w:ascii="Rockwell" w:hAnsi="Rockwell" w:cstheme="minorHAnsi"/>
          <w:b/>
          <w:color w:val="2F5496" w:themeColor="accent5" w:themeShade="BF"/>
          <w:sz w:val="28"/>
          <w:szCs w:val="28"/>
        </w:rPr>
      </w:pPr>
      <w:r>
        <w:rPr>
          <w:rFonts w:ascii="Rockwell" w:hAnsi="Rockwell" w:cstheme="minorHAnsi"/>
          <w:b/>
          <w:color w:val="2F5496" w:themeColor="accent5" w:themeShade="BF"/>
          <w:sz w:val="28"/>
          <w:szCs w:val="28"/>
        </w:rPr>
        <w:t>Purpose</w:t>
      </w:r>
    </w:p>
    <w:tbl>
      <w:tblPr>
        <w:tblStyle w:val="TableGrid"/>
        <w:tblW w:w="0" w:type="auto"/>
        <w:tblInd w:w="284" w:type="dxa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82"/>
      </w:tblGrid>
      <w:tr w:rsidR="001834CA" w14:paraId="580EF1E3" w14:textId="77777777" w:rsidTr="001352AA">
        <w:trPr>
          <w:trHeight w:val="397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7FA96B7E" w14:textId="4D87D5E1" w:rsidR="007210CB" w:rsidRPr="007210CB" w:rsidRDefault="006F33D7" w:rsidP="007210C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03976756"/>
                <w:placeholder>
                  <w:docPart w:val="8541680C30CB45A199F8D2CB56A08E7F"/>
                </w:placeholder>
                <w:text w:multiLine="1"/>
              </w:sdtPr>
              <w:sdtEndPr/>
              <w:sdtContent>
                <w:r w:rsidR="007210CB" w:rsidRPr="007210CB">
                  <w:rPr>
                    <w:rFonts w:cstheme="minorHAnsi"/>
                    <w:sz w:val="24"/>
                    <w:szCs w:val="24"/>
                  </w:rPr>
                  <w:t>To provide a comprehensive administrative service to support the work of Homes &amp; Wellbeing and to provide a postal service to head office teams.</w:t>
                </w:r>
              </w:sdtContent>
            </w:sdt>
          </w:p>
          <w:p w14:paraId="719E116A" w14:textId="77777777" w:rsidR="009F498B" w:rsidRPr="00AE1CBD" w:rsidRDefault="009F498B" w:rsidP="009F498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0627E56" w14:textId="77777777" w:rsidR="00573E9D" w:rsidRPr="002F326F" w:rsidRDefault="00573E9D" w:rsidP="00573E9D">
      <w:pPr>
        <w:ind w:left="284"/>
        <w:rPr>
          <w:rFonts w:cstheme="minorHAnsi"/>
          <w:sz w:val="24"/>
          <w:szCs w:val="24"/>
        </w:rPr>
      </w:pPr>
    </w:p>
    <w:p w14:paraId="6D958028" w14:textId="77777777" w:rsidR="00573E9D" w:rsidRDefault="00573E9D" w:rsidP="00573E9D">
      <w:pPr>
        <w:ind w:left="284"/>
        <w:rPr>
          <w:rFonts w:ascii="Rockwell" w:hAnsi="Rockwell" w:cstheme="minorHAnsi"/>
          <w:b/>
          <w:color w:val="2F5496" w:themeColor="accent5" w:themeShade="BF"/>
          <w:sz w:val="28"/>
          <w:szCs w:val="28"/>
        </w:rPr>
      </w:pPr>
      <w:r>
        <w:rPr>
          <w:rFonts w:ascii="Rockwell" w:hAnsi="Rockwell" w:cstheme="minorHAnsi"/>
          <w:b/>
          <w:color w:val="2F5496" w:themeColor="accent5" w:themeShade="BF"/>
          <w:sz w:val="28"/>
          <w:szCs w:val="28"/>
        </w:rPr>
        <w:t>Main responsibilities</w:t>
      </w:r>
    </w:p>
    <w:tbl>
      <w:tblPr>
        <w:tblStyle w:val="TableGrid"/>
        <w:tblW w:w="0" w:type="auto"/>
        <w:tblInd w:w="284" w:type="dxa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82"/>
      </w:tblGrid>
      <w:tr w:rsidR="001834CA" w14:paraId="4E32DAF9" w14:textId="77777777" w:rsidTr="00896271">
        <w:trPr>
          <w:trHeight w:val="397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7783890C" w14:textId="77777777" w:rsidR="006F33D7" w:rsidRDefault="007210CB" w:rsidP="006C54AC">
            <w:pPr>
              <w:rPr>
                <w:rFonts w:cstheme="minorHAnsi"/>
                <w:sz w:val="24"/>
                <w:szCs w:val="24"/>
              </w:rPr>
            </w:pPr>
            <w:r w:rsidRPr="007210CB">
              <w:rPr>
                <w:rFonts w:cstheme="minorHAnsi"/>
                <w:sz w:val="24"/>
                <w:szCs w:val="24"/>
              </w:rPr>
              <w:t>Provide a postal service including:</w:t>
            </w:r>
          </w:p>
          <w:p w14:paraId="32751ED3" w14:textId="6F24F2CD" w:rsidR="00287230" w:rsidRDefault="007210CB" w:rsidP="006C54AC">
            <w:pPr>
              <w:rPr>
                <w:rFonts w:cstheme="minorHAnsi"/>
                <w:sz w:val="24"/>
                <w:szCs w:val="24"/>
              </w:rPr>
            </w:pPr>
            <w:r w:rsidRPr="007210CB">
              <w:rPr>
                <w:rFonts w:cstheme="minorHAnsi"/>
                <w:sz w:val="24"/>
                <w:szCs w:val="24"/>
              </w:rPr>
              <w:br/>
              <w:t>- Process all incoming mail on a daily basis;</w:t>
            </w:r>
            <w:r w:rsidRPr="007210CB">
              <w:rPr>
                <w:rFonts w:cstheme="minorHAnsi"/>
                <w:sz w:val="24"/>
                <w:szCs w:val="24"/>
              </w:rPr>
              <w:br/>
              <w:t>- Distribute internal and external mail to departments/colleagues as required, either by hand or electronically;</w:t>
            </w:r>
            <w:r w:rsidRPr="007210CB">
              <w:rPr>
                <w:rFonts w:cstheme="minorHAnsi"/>
                <w:sz w:val="24"/>
                <w:szCs w:val="24"/>
              </w:rPr>
              <w:br/>
              <w:t>- Process and send all outgoing post, either franked or special delivery;</w:t>
            </w:r>
            <w:r w:rsidRPr="007210CB">
              <w:rPr>
                <w:rFonts w:cstheme="minorHAnsi"/>
                <w:sz w:val="24"/>
                <w:szCs w:val="24"/>
              </w:rPr>
              <w:br/>
              <w:t>- Maintain franking machine and post supplies;</w:t>
            </w:r>
            <w:r w:rsidRPr="007210CB">
              <w:rPr>
                <w:rFonts w:cstheme="minorHAnsi"/>
                <w:sz w:val="24"/>
                <w:szCs w:val="24"/>
              </w:rPr>
              <w:br/>
              <w:t>- Provide a print and post service to head office H&amp;W teams;</w:t>
            </w:r>
            <w:r w:rsidRPr="007210CB">
              <w:rPr>
                <w:rFonts w:cstheme="minorHAnsi"/>
                <w:sz w:val="24"/>
                <w:szCs w:val="24"/>
              </w:rPr>
              <w:br/>
              <w:t>- Process social value surveys and service user surveys.</w:t>
            </w:r>
          </w:p>
          <w:p w14:paraId="1DED5754" w14:textId="77777777" w:rsidR="00287230" w:rsidRDefault="00287230" w:rsidP="006C54AC">
            <w:pPr>
              <w:rPr>
                <w:rFonts w:cstheme="minorHAnsi"/>
                <w:sz w:val="24"/>
                <w:szCs w:val="24"/>
              </w:rPr>
            </w:pPr>
          </w:p>
          <w:p w14:paraId="396FAD50" w14:textId="3B8D748E" w:rsidR="00287230" w:rsidRDefault="00287230" w:rsidP="006C54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Oversee stationery at Head Office and process requests for other NCHA offices</w:t>
            </w:r>
            <w:r w:rsidR="00D83719">
              <w:rPr>
                <w:rFonts w:cstheme="minorHAnsi"/>
                <w:sz w:val="24"/>
                <w:szCs w:val="24"/>
              </w:rPr>
              <w:t xml:space="preserve"> by:</w:t>
            </w:r>
          </w:p>
          <w:p w14:paraId="376C9753" w14:textId="52CC2AEC" w:rsidR="00287230" w:rsidRDefault="00287230" w:rsidP="006C54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Ensur</w:t>
            </w:r>
            <w:r w:rsidR="00D83719">
              <w:rPr>
                <w:rFonts w:cstheme="minorHAnsi"/>
                <w:sz w:val="24"/>
                <w:szCs w:val="24"/>
              </w:rPr>
              <w:t>ing</w:t>
            </w:r>
            <w:r>
              <w:rPr>
                <w:rFonts w:cstheme="minorHAnsi"/>
                <w:sz w:val="24"/>
                <w:szCs w:val="24"/>
              </w:rPr>
              <w:t xml:space="preserve"> main stock levels are kept by monitoring stores and logging</w:t>
            </w:r>
            <w:r w:rsidR="00D83719">
              <w:rPr>
                <w:rFonts w:cstheme="minorHAnsi"/>
                <w:sz w:val="24"/>
                <w:szCs w:val="24"/>
              </w:rPr>
              <w:t xml:space="preserve"> activity</w:t>
            </w:r>
            <w:r>
              <w:rPr>
                <w:rFonts w:cstheme="minorHAnsi"/>
                <w:sz w:val="24"/>
                <w:szCs w:val="24"/>
              </w:rPr>
              <w:t xml:space="preserve"> on spreadsheet.</w:t>
            </w:r>
          </w:p>
          <w:p w14:paraId="2D3C5D64" w14:textId="77777777" w:rsidR="00287230" w:rsidRDefault="00287230" w:rsidP="006C54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Restock stationery cupboards throughout the Clifton Office</w:t>
            </w:r>
          </w:p>
          <w:p w14:paraId="312D0A2E" w14:textId="7F329733" w:rsidR="00287230" w:rsidRDefault="00287230" w:rsidP="006C54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Process </w:t>
            </w:r>
            <w:r w:rsidR="00D83719">
              <w:rPr>
                <w:rFonts w:cstheme="minorHAnsi"/>
                <w:sz w:val="24"/>
                <w:szCs w:val="24"/>
              </w:rPr>
              <w:t xml:space="preserve">order </w:t>
            </w:r>
            <w:r>
              <w:rPr>
                <w:rFonts w:cstheme="minorHAnsi"/>
                <w:sz w:val="24"/>
                <w:szCs w:val="24"/>
              </w:rPr>
              <w:t xml:space="preserve">requests for stationery </w:t>
            </w:r>
          </w:p>
          <w:p w14:paraId="33D3B2AD" w14:textId="383F3DFE" w:rsidR="00287230" w:rsidRDefault="00287230" w:rsidP="006C54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Order </w:t>
            </w:r>
            <w:r w:rsidR="00D83719">
              <w:rPr>
                <w:rFonts w:cstheme="minorHAnsi"/>
                <w:sz w:val="24"/>
                <w:szCs w:val="24"/>
              </w:rPr>
              <w:t xml:space="preserve">general </w:t>
            </w:r>
            <w:r>
              <w:rPr>
                <w:rFonts w:cstheme="minorHAnsi"/>
                <w:sz w:val="24"/>
                <w:szCs w:val="24"/>
              </w:rPr>
              <w:t xml:space="preserve">stationery </w:t>
            </w:r>
            <w:r w:rsidR="00D83719">
              <w:rPr>
                <w:rFonts w:cstheme="minorHAnsi"/>
                <w:sz w:val="24"/>
                <w:szCs w:val="24"/>
              </w:rPr>
              <w:t xml:space="preserve">when stocks require it </w:t>
            </w:r>
            <w:r>
              <w:rPr>
                <w:rFonts w:cstheme="minorHAnsi"/>
                <w:sz w:val="24"/>
                <w:szCs w:val="24"/>
              </w:rPr>
              <w:t xml:space="preserve">and check </w:t>
            </w:r>
            <w:r w:rsidR="00D83719">
              <w:rPr>
                <w:rFonts w:cstheme="minorHAnsi"/>
                <w:sz w:val="24"/>
                <w:szCs w:val="24"/>
              </w:rPr>
              <w:t xml:space="preserve">items </w:t>
            </w:r>
            <w:r>
              <w:rPr>
                <w:rFonts w:cstheme="minorHAnsi"/>
                <w:sz w:val="24"/>
                <w:szCs w:val="24"/>
              </w:rPr>
              <w:t xml:space="preserve">once delivery is </w:t>
            </w:r>
            <w:r w:rsidR="00D83719">
              <w:rPr>
                <w:rFonts w:cstheme="minorHAnsi"/>
                <w:sz w:val="24"/>
                <w:szCs w:val="24"/>
              </w:rPr>
              <w:t>received</w:t>
            </w:r>
          </w:p>
          <w:p w14:paraId="78528B27" w14:textId="3B23D12C" w:rsidR="007210CB" w:rsidRDefault="007210CB" w:rsidP="006C54AC">
            <w:pPr>
              <w:rPr>
                <w:rFonts w:cstheme="minorHAnsi"/>
                <w:sz w:val="24"/>
                <w:szCs w:val="24"/>
              </w:rPr>
            </w:pPr>
            <w:r w:rsidRPr="007210CB">
              <w:rPr>
                <w:rFonts w:cstheme="minorHAnsi"/>
                <w:sz w:val="24"/>
                <w:szCs w:val="24"/>
              </w:rPr>
              <w:t>Update and maintain the department’s key information database and electronic filing systems; processing time critical information using IT systems in accordance with procedures.</w:t>
            </w:r>
          </w:p>
          <w:p w14:paraId="0D9EF77C" w14:textId="681C480B" w:rsidR="00287230" w:rsidRDefault="007210CB" w:rsidP="006C54AC">
            <w:pPr>
              <w:rPr>
                <w:rFonts w:cstheme="minorHAnsi"/>
                <w:sz w:val="24"/>
                <w:szCs w:val="24"/>
              </w:rPr>
            </w:pPr>
            <w:r w:rsidRPr="007210CB">
              <w:rPr>
                <w:rFonts w:cstheme="minorHAnsi"/>
                <w:sz w:val="24"/>
                <w:szCs w:val="24"/>
              </w:rPr>
              <w:lastRenderedPageBreak/>
              <w:br/>
            </w:r>
            <w:r>
              <w:rPr>
                <w:rFonts w:cstheme="minorHAnsi"/>
                <w:sz w:val="24"/>
                <w:szCs w:val="24"/>
              </w:rPr>
              <w:t>Arrange parking permits via local authorities</w:t>
            </w:r>
          </w:p>
          <w:p w14:paraId="1131B280" w14:textId="77777777" w:rsidR="00287230" w:rsidRDefault="00287230" w:rsidP="006C54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Process Fobs and send out when requested</w:t>
            </w:r>
          </w:p>
          <w:p w14:paraId="0D738A03" w14:textId="014CB14F" w:rsidR="007210CB" w:rsidRDefault="007210CB" w:rsidP="006C54AC">
            <w:pPr>
              <w:rPr>
                <w:rFonts w:cstheme="minorHAnsi"/>
                <w:sz w:val="24"/>
                <w:szCs w:val="24"/>
              </w:rPr>
            </w:pPr>
            <w:r w:rsidRPr="007210CB">
              <w:rPr>
                <w:rFonts w:cstheme="minorHAnsi"/>
                <w:sz w:val="24"/>
                <w:szCs w:val="24"/>
              </w:rPr>
              <w:br/>
              <w:t>Maintain and produce service user guides and arrange the issue of service user surveys to all service users;.</w:t>
            </w:r>
            <w:r w:rsidRPr="007210CB">
              <w:rPr>
                <w:rFonts w:cstheme="minorHAnsi"/>
                <w:sz w:val="24"/>
                <w:szCs w:val="24"/>
              </w:rPr>
              <w:br/>
            </w:r>
            <w:r w:rsidRPr="007210CB">
              <w:rPr>
                <w:rFonts w:cstheme="minorHAnsi"/>
                <w:sz w:val="24"/>
                <w:szCs w:val="24"/>
              </w:rPr>
              <w:br/>
              <w:t xml:space="preserve">Log and process local authority expressions of interest for registered care home vacancies. </w:t>
            </w:r>
          </w:p>
          <w:p w14:paraId="387C6DF0" w14:textId="77777777" w:rsidR="007210CB" w:rsidRDefault="007210CB" w:rsidP="006C54AC">
            <w:pPr>
              <w:rPr>
                <w:rFonts w:cstheme="minorHAnsi"/>
                <w:sz w:val="24"/>
                <w:szCs w:val="24"/>
              </w:rPr>
            </w:pPr>
          </w:p>
          <w:p w14:paraId="2AEFD7B4" w14:textId="70EC08C7" w:rsidR="0085498F" w:rsidRPr="00D753FB" w:rsidRDefault="007210CB" w:rsidP="006C54AC">
            <w:pPr>
              <w:rPr>
                <w:rFonts w:cstheme="minorHAnsi"/>
                <w:sz w:val="24"/>
                <w:szCs w:val="24"/>
              </w:rPr>
            </w:pPr>
            <w:r w:rsidRPr="007210CB">
              <w:rPr>
                <w:rFonts w:cstheme="minorHAnsi"/>
                <w:sz w:val="24"/>
                <w:szCs w:val="24"/>
              </w:rPr>
              <w:t>Maintain archiving process: arrange archiving, maintain database and arrange file destruction in line with NCHA’s retention schedule.</w:t>
            </w:r>
            <w:r w:rsidRPr="007210CB">
              <w:rPr>
                <w:rFonts w:cstheme="minorHAnsi"/>
                <w:sz w:val="24"/>
                <w:szCs w:val="24"/>
              </w:rPr>
              <w:br/>
            </w:r>
            <w:r w:rsidRPr="007210CB">
              <w:rPr>
                <w:rFonts w:cstheme="minorHAnsi"/>
                <w:sz w:val="24"/>
                <w:szCs w:val="24"/>
              </w:rPr>
              <w:br/>
              <w:t>Maintain a basic understanding of the different departments within NCHA; scheduling bi annual project visits to each project; liaising with project managers and the HW Management team.</w:t>
            </w:r>
            <w:r w:rsidRPr="007210CB">
              <w:rPr>
                <w:rFonts w:cstheme="minorHAnsi"/>
                <w:sz w:val="24"/>
                <w:szCs w:val="24"/>
              </w:rPr>
              <w:br/>
            </w:r>
            <w:r w:rsidRPr="007210CB">
              <w:rPr>
                <w:rFonts w:cstheme="minorHAnsi"/>
                <w:sz w:val="24"/>
                <w:szCs w:val="24"/>
              </w:rPr>
              <w:br/>
              <w:t>Provide a comprehensive administrative support to the team e.g.:</w:t>
            </w:r>
            <w:r w:rsidRPr="007210CB">
              <w:rPr>
                <w:rFonts w:cstheme="minorHAnsi"/>
                <w:sz w:val="24"/>
                <w:szCs w:val="24"/>
              </w:rPr>
              <w:br/>
              <w:t xml:space="preserve">Filing, photocopying, shredding, </w:t>
            </w:r>
            <w:r w:rsidRPr="007210CB">
              <w:rPr>
                <w:rFonts w:cstheme="minorHAnsi"/>
                <w:sz w:val="24"/>
                <w:szCs w:val="24"/>
              </w:rPr>
              <w:br/>
              <w:t>Producing mail merge standard letters and documents</w:t>
            </w:r>
            <w:r w:rsidRPr="007210CB">
              <w:rPr>
                <w:rFonts w:cstheme="minorHAnsi"/>
                <w:sz w:val="24"/>
                <w:szCs w:val="24"/>
              </w:rPr>
              <w:br/>
              <w:t>Assisting with electronic diary management etc.</w:t>
            </w:r>
            <w:r w:rsidRPr="007210CB">
              <w:rPr>
                <w:rFonts w:cstheme="minorHAnsi"/>
                <w:sz w:val="24"/>
                <w:szCs w:val="24"/>
              </w:rPr>
              <w:br/>
            </w:r>
            <w:r w:rsidRPr="007210CB">
              <w:rPr>
                <w:rFonts w:cstheme="minorHAnsi"/>
                <w:sz w:val="24"/>
                <w:szCs w:val="24"/>
              </w:rPr>
              <w:br/>
              <w:t>Processing invoices and requests for goods and services</w:t>
            </w:r>
            <w:r w:rsidR="00287230">
              <w:rPr>
                <w:rFonts w:cstheme="minorHAnsi"/>
                <w:sz w:val="24"/>
                <w:szCs w:val="24"/>
              </w:rPr>
              <w:t xml:space="preserve"> </w:t>
            </w:r>
            <w:r w:rsidRPr="007210CB">
              <w:rPr>
                <w:rFonts w:cstheme="minorHAnsi"/>
                <w:sz w:val="24"/>
                <w:szCs w:val="24"/>
              </w:rPr>
              <w:br/>
              <w:t xml:space="preserve">Raising and confirming receipt of </w:t>
            </w:r>
            <w:proofErr w:type="spellStart"/>
            <w:r w:rsidRPr="007210CB">
              <w:rPr>
                <w:rFonts w:cstheme="minorHAnsi"/>
                <w:sz w:val="24"/>
                <w:szCs w:val="24"/>
              </w:rPr>
              <w:t>eBis</w:t>
            </w:r>
            <w:proofErr w:type="spellEnd"/>
            <w:r w:rsidRPr="007210CB">
              <w:rPr>
                <w:rFonts w:cstheme="minorHAnsi"/>
                <w:sz w:val="24"/>
                <w:szCs w:val="24"/>
              </w:rPr>
              <w:t xml:space="preserve"> orders</w:t>
            </w:r>
            <w:r w:rsidR="00287230">
              <w:rPr>
                <w:rFonts w:cstheme="minorHAnsi"/>
                <w:sz w:val="24"/>
                <w:szCs w:val="24"/>
              </w:rPr>
              <w:t xml:space="preserve"> -</w:t>
            </w:r>
            <w:r w:rsidR="00287230" w:rsidRPr="002872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87230" w:rsidRPr="00287230">
              <w:rPr>
                <w:rFonts w:cstheme="minorHAnsi"/>
                <w:sz w:val="24"/>
                <w:szCs w:val="24"/>
              </w:rPr>
              <w:t>inc</w:t>
            </w:r>
            <w:proofErr w:type="spellEnd"/>
            <w:r w:rsidR="00287230" w:rsidRPr="00287230">
              <w:rPr>
                <w:rFonts w:cstheme="minorHAnsi"/>
                <w:sz w:val="24"/>
                <w:szCs w:val="24"/>
              </w:rPr>
              <w:t xml:space="preserve"> colleague uniforms and legal requests</w:t>
            </w:r>
            <w:r w:rsidRPr="007210CB">
              <w:rPr>
                <w:rFonts w:cstheme="minorHAnsi"/>
                <w:sz w:val="24"/>
                <w:szCs w:val="24"/>
              </w:rPr>
              <w:br/>
            </w:r>
            <w:r w:rsidRPr="007210CB">
              <w:rPr>
                <w:rFonts w:cstheme="minorHAnsi"/>
                <w:sz w:val="24"/>
                <w:szCs w:val="24"/>
              </w:rPr>
              <w:br/>
              <w:t xml:space="preserve">Sourcing cost effective goods and services </w:t>
            </w:r>
            <w:r w:rsidRPr="007210CB">
              <w:rPr>
                <w:rFonts w:cstheme="minorHAnsi"/>
                <w:sz w:val="24"/>
                <w:szCs w:val="24"/>
              </w:rPr>
              <w:br/>
              <w:t>Manage the team inbox and take appropriate action in response to queries and requests</w:t>
            </w:r>
            <w:r w:rsidRPr="007210CB">
              <w:rPr>
                <w:rFonts w:cstheme="minorHAnsi"/>
                <w:sz w:val="24"/>
                <w:szCs w:val="24"/>
              </w:rPr>
              <w:br/>
              <w:t xml:space="preserve">Keep the team informed of all relevant issues relating to the effective delivery of services. </w:t>
            </w:r>
            <w:r w:rsidRPr="007210CB">
              <w:rPr>
                <w:rFonts w:cstheme="minorHAnsi"/>
                <w:sz w:val="24"/>
                <w:szCs w:val="24"/>
              </w:rPr>
              <w:br/>
            </w:r>
          </w:p>
        </w:tc>
      </w:tr>
    </w:tbl>
    <w:p w14:paraId="10076058" w14:textId="77777777" w:rsidR="002F326F" w:rsidRPr="002F326F" w:rsidRDefault="002F326F" w:rsidP="002F326F">
      <w:pPr>
        <w:ind w:left="284"/>
        <w:rPr>
          <w:rFonts w:cstheme="minorHAnsi"/>
          <w:sz w:val="24"/>
          <w:szCs w:val="24"/>
        </w:rPr>
      </w:pPr>
    </w:p>
    <w:p w14:paraId="0607DA4D" w14:textId="77777777" w:rsidR="0085498F" w:rsidRDefault="00E52404" w:rsidP="0085498F">
      <w:pPr>
        <w:ind w:left="284"/>
        <w:rPr>
          <w:rFonts w:ascii="Rockwell" w:hAnsi="Rockwell" w:cstheme="minorHAnsi"/>
          <w:b/>
          <w:color w:val="2F5496" w:themeColor="accent5" w:themeShade="BF"/>
          <w:sz w:val="28"/>
        </w:rPr>
      </w:pPr>
      <w:r w:rsidRPr="0085498F">
        <w:rPr>
          <w:rFonts w:ascii="Rockwell" w:hAnsi="Rockwell" w:cstheme="minorHAnsi"/>
          <w:b/>
          <w:color w:val="2F5496" w:themeColor="accent5" w:themeShade="BF"/>
          <w:sz w:val="28"/>
        </w:rPr>
        <w:t>About the person</w:t>
      </w:r>
      <w:r w:rsidR="0085498F">
        <w:rPr>
          <w:rFonts w:ascii="Rockwell" w:hAnsi="Rockwell" w:cstheme="minorHAnsi"/>
          <w:b/>
          <w:color w:val="2F5496" w:themeColor="accent5" w:themeShade="BF"/>
          <w:sz w:val="28"/>
        </w:rPr>
        <w:t xml:space="preserve"> (criteria used to shortlist applications)</w:t>
      </w:r>
    </w:p>
    <w:p w14:paraId="3B2A5409" w14:textId="4734021B" w:rsidR="002F326F" w:rsidRPr="007C3D1A" w:rsidRDefault="002F326F" w:rsidP="007C3D1A">
      <w:pPr>
        <w:ind w:left="284"/>
        <w:rPr>
          <w:rFonts w:ascii="Rockwell" w:hAnsi="Rockwell" w:cstheme="minorHAnsi"/>
          <w:b/>
          <w:color w:val="2F5496" w:themeColor="accent5" w:themeShade="BF"/>
          <w:sz w:val="28"/>
          <w:szCs w:val="28"/>
        </w:rPr>
      </w:pPr>
      <w:r w:rsidRPr="0085498F">
        <w:rPr>
          <w:rFonts w:ascii="Rockwell" w:hAnsi="Rockwell" w:cstheme="minorHAnsi"/>
          <w:b/>
          <w:color w:val="2F5496" w:themeColor="accent5" w:themeShade="BF"/>
          <w:sz w:val="28"/>
        </w:rPr>
        <w:t>Knowledge</w:t>
      </w:r>
    </w:p>
    <w:tbl>
      <w:tblPr>
        <w:tblStyle w:val="TableGrid"/>
        <w:tblW w:w="0" w:type="auto"/>
        <w:tblInd w:w="284" w:type="dxa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82"/>
      </w:tblGrid>
      <w:tr w:rsidR="002F326F" w14:paraId="6934140D" w14:textId="77777777" w:rsidTr="00896271">
        <w:trPr>
          <w:trHeight w:val="397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61E6AAD2" w14:textId="77777777" w:rsidR="00850195" w:rsidRPr="00850195" w:rsidRDefault="00850195" w:rsidP="0085019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94D690B" w14:textId="77777777" w:rsidR="006F33D7" w:rsidRDefault="006F33D7" w:rsidP="007C3D1A">
      <w:pPr>
        <w:ind w:left="284"/>
        <w:rPr>
          <w:rFonts w:ascii="Rockwell" w:hAnsi="Rockwell" w:cstheme="minorHAnsi"/>
          <w:b/>
          <w:color w:val="2F5496" w:themeColor="accent5" w:themeShade="BF"/>
          <w:sz w:val="28"/>
        </w:rPr>
      </w:pPr>
    </w:p>
    <w:p w14:paraId="1DF12D46" w14:textId="0C2D84D4" w:rsidR="002F326F" w:rsidRPr="007C3D1A" w:rsidRDefault="002F326F" w:rsidP="007C3D1A">
      <w:pPr>
        <w:ind w:left="284"/>
        <w:rPr>
          <w:rFonts w:ascii="Rockwell" w:hAnsi="Rockwell" w:cstheme="minorHAnsi"/>
          <w:b/>
          <w:color w:val="2F5496" w:themeColor="accent5" w:themeShade="BF"/>
          <w:sz w:val="28"/>
          <w:szCs w:val="28"/>
        </w:rPr>
      </w:pPr>
      <w:r w:rsidRPr="0085498F">
        <w:rPr>
          <w:rFonts w:ascii="Rockwell" w:hAnsi="Rockwell" w:cstheme="minorHAnsi"/>
          <w:b/>
          <w:color w:val="2F5496" w:themeColor="accent5" w:themeShade="BF"/>
          <w:sz w:val="28"/>
        </w:rPr>
        <w:t>Skills and experience</w:t>
      </w:r>
    </w:p>
    <w:tbl>
      <w:tblPr>
        <w:tblStyle w:val="TableGrid"/>
        <w:tblW w:w="0" w:type="auto"/>
        <w:tblInd w:w="284" w:type="dxa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82"/>
      </w:tblGrid>
      <w:tr w:rsidR="002F326F" w14:paraId="08540F51" w14:textId="77777777" w:rsidTr="00896271">
        <w:trPr>
          <w:trHeight w:val="397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2BF7346A" w14:textId="77777777" w:rsidR="007C3D1A" w:rsidRPr="007C3D1A" w:rsidRDefault="007C3D1A" w:rsidP="007C3D1A">
            <w:pPr>
              <w:rPr>
                <w:rFonts w:cstheme="minorHAnsi"/>
                <w:sz w:val="24"/>
                <w:szCs w:val="24"/>
              </w:rPr>
            </w:pPr>
            <w:r w:rsidRPr="007C3D1A">
              <w:rPr>
                <w:rFonts w:cstheme="minorHAnsi"/>
                <w:sz w:val="24"/>
                <w:szCs w:val="24"/>
              </w:rPr>
              <w:t>Demonstrable good level of numeracy and literacy skills</w:t>
            </w:r>
          </w:p>
          <w:p w14:paraId="632096C1" w14:textId="77777777" w:rsidR="007C3D1A" w:rsidRDefault="007C3D1A" w:rsidP="007C3D1A">
            <w:pPr>
              <w:rPr>
                <w:rFonts w:cstheme="minorHAnsi"/>
                <w:sz w:val="24"/>
                <w:szCs w:val="24"/>
              </w:rPr>
            </w:pPr>
          </w:p>
          <w:p w14:paraId="09DA546C" w14:textId="44C560D5" w:rsidR="007C3D1A" w:rsidRPr="007C3D1A" w:rsidRDefault="007C3D1A" w:rsidP="007C3D1A">
            <w:pPr>
              <w:rPr>
                <w:rFonts w:cstheme="minorHAnsi"/>
                <w:sz w:val="24"/>
                <w:szCs w:val="24"/>
              </w:rPr>
            </w:pPr>
            <w:r w:rsidRPr="007C3D1A">
              <w:rPr>
                <w:rFonts w:cstheme="minorHAnsi"/>
                <w:sz w:val="24"/>
                <w:szCs w:val="24"/>
              </w:rPr>
              <w:t xml:space="preserve">Substantial experience in an administrative role incorporating a wide variety of tasks, good organisational skills, good </w:t>
            </w:r>
            <w:proofErr w:type="gramStart"/>
            <w:r w:rsidRPr="007C3D1A">
              <w:rPr>
                <w:rFonts w:cstheme="minorHAnsi"/>
                <w:sz w:val="24"/>
                <w:szCs w:val="24"/>
              </w:rPr>
              <w:t>team work</w:t>
            </w:r>
            <w:proofErr w:type="gramEnd"/>
            <w:r w:rsidRPr="007C3D1A">
              <w:rPr>
                <w:rFonts w:cstheme="minorHAnsi"/>
                <w:sz w:val="24"/>
                <w:szCs w:val="24"/>
              </w:rPr>
              <w:t xml:space="preserve"> and the ability to prioritise</w:t>
            </w:r>
          </w:p>
          <w:p w14:paraId="17E57240" w14:textId="77777777" w:rsidR="007C3D1A" w:rsidRPr="007C3D1A" w:rsidRDefault="007C3D1A" w:rsidP="007C3D1A">
            <w:pPr>
              <w:rPr>
                <w:rFonts w:cstheme="minorHAnsi"/>
                <w:sz w:val="24"/>
                <w:szCs w:val="24"/>
              </w:rPr>
            </w:pPr>
          </w:p>
          <w:p w14:paraId="585CD1DF" w14:textId="77777777" w:rsidR="007C3D1A" w:rsidRPr="007C3D1A" w:rsidRDefault="007C3D1A" w:rsidP="007C3D1A">
            <w:pPr>
              <w:rPr>
                <w:rFonts w:cstheme="minorHAnsi"/>
                <w:sz w:val="24"/>
                <w:szCs w:val="24"/>
              </w:rPr>
            </w:pPr>
            <w:r w:rsidRPr="007C3D1A">
              <w:rPr>
                <w:rFonts w:cstheme="minorHAnsi"/>
                <w:sz w:val="24"/>
                <w:szCs w:val="24"/>
              </w:rPr>
              <w:t>Demonstrable good word processing skills</w:t>
            </w:r>
          </w:p>
          <w:p w14:paraId="7BEC42EE" w14:textId="77777777" w:rsidR="007C3D1A" w:rsidRPr="007C3D1A" w:rsidRDefault="007C3D1A" w:rsidP="007C3D1A">
            <w:pPr>
              <w:rPr>
                <w:rFonts w:cstheme="minorHAnsi"/>
                <w:sz w:val="24"/>
                <w:szCs w:val="24"/>
              </w:rPr>
            </w:pPr>
          </w:p>
          <w:p w14:paraId="31D0AC62" w14:textId="21CC0A72" w:rsidR="007C3D1A" w:rsidRPr="007C3D1A" w:rsidRDefault="007C3D1A" w:rsidP="007C3D1A">
            <w:pPr>
              <w:rPr>
                <w:rFonts w:cstheme="minorHAnsi"/>
                <w:sz w:val="24"/>
                <w:szCs w:val="24"/>
              </w:rPr>
            </w:pPr>
            <w:r w:rsidRPr="007C3D1A">
              <w:rPr>
                <w:rFonts w:cstheme="minorHAnsi"/>
                <w:sz w:val="24"/>
                <w:szCs w:val="24"/>
              </w:rPr>
              <w:lastRenderedPageBreak/>
              <w:t>Experience of using IT applications to produce a range of documents and to manipulate and transfer data</w:t>
            </w:r>
            <w:r>
              <w:rPr>
                <w:rFonts w:cstheme="minorHAnsi"/>
                <w:sz w:val="24"/>
                <w:szCs w:val="24"/>
              </w:rPr>
              <w:t xml:space="preserve"> including mail merges</w:t>
            </w:r>
          </w:p>
          <w:p w14:paraId="2D71F243" w14:textId="77777777" w:rsidR="007C3D1A" w:rsidRPr="007C3D1A" w:rsidRDefault="007C3D1A" w:rsidP="007C3D1A">
            <w:pPr>
              <w:rPr>
                <w:rFonts w:cstheme="minorHAnsi"/>
                <w:sz w:val="24"/>
                <w:szCs w:val="24"/>
              </w:rPr>
            </w:pPr>
          </w:p>
          <w:p w14:paraId="486290A6" w14:textId="0767B2D5" w:rsidR="002F326F" w:rsidRPr="00D753FB" w:rsidRDefault="007C3D1A" w:rsidP="007C3D1A">
            <w:pPr>
              <w:rPr>
                <w:rFonts w:cstheme="minorHAnsi"/>
                <w:sz w:val="24"/>
                <w:szCs w:val="24"/>
              </w:rPr>
            </w:pPr>
            <w:r w:rsidRPr="007C3D1A">
              <w:rPr>
                <w:rFonts w:cstheme="minorHAnsi"/>
                <w:sz w:val="24"/>
                <w:szCs w:val="24"/>
              </w:rPr>
              <w:t>Experience of dealing with customers and suppliers</w:t>
            </w:r>
          </w:p>
        </w:tc>
      </w:tr>
    </w:tbl>
    <w:p w14:paraId="1BDC5631" w14:textId="77777777" w:rsidR="002F326F" w:rsidRPr="002F326F" w:rsidRDefault="002F326F" w:rsidP="002F326F">
      <w:pPr>
        <w:ind w:left="284"/>
        <w:rPr>
          <w:rFonts w:cstheme="minorHAnsi"/>
          <w:sz w:val="24"/>
          <w:szCs w:val="24"/>
        </w:rPr>
      </w:pPr>
    </w:p>
    <w:p w14:paraId="23CEF451" w14:textId="5AAEFCCA" w:rsidR="002F326F" w:rsidRPr="007C3D1A" w:rsidRDefault="002F326F" w:rsidP="007C3D1A">
      <w:pPr>
        <w:ind w:left="284"/>
        <w:rPr>
          <w:rFonts w:ascii="Rockwell" w:hAnsi="Rockwell" w:cstheme="minorHAnsi"/>
          <w:b/>
          <w:color w:val="2F5496" w:themeColor="accent5" w:themeShade="BF"/>
          <w:sz w:val="28"/>
          <w:szCs w:val="28"/>
        </w:rPr>
      </w:pPr>
      <w:r w:rsidRPr="0085498F">
        <w:rPr>
          <w:rFonts w:ascii="Rockwell" w:hAnsi="Rockwell" w:cstheme="minorHAnsi"/>
          <w:b/>
          <w:color w:val="2F5496" w:themeColor="accent5" w:themeShade="BF"/>
          <w:sz w:val="28"/>
        </w:rPr>
        <w:t>Personal qualities, values and behaviours</w:t>
      </w:r>
    </w:p>
    <w:tbl>
      <w:tblPr>
        <w:tblStyle w:val="TableGrid"/>
        <w:tblW w:w="0" w:type="auto"/>
        <w:tblInd w:w="284" w:type="dxa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82"/>
      </w:tblGrid>
      <w:tr w:rsidR="002F326F" w14:paraId="18556DAD" w14:textId="77777777" w:rsidTr="00896271">
        <w:trPr>
          <w:trHeight w:val="397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452B8E6F" w14:textId="77777777" w:rsidR="007C3D1A" w:rsidRPr="007C3D1A" w:rsidRDefault="007C3D1A" w:rsidP="007C3D1A">
            <w:pPr>
              <w:rPr>
                <w:rFonts w:cstheme="minorHAnsi"/>
                <w:sz w:val="24"/>
                <w:szCs w:val="24"/>
              </w:rPr>
            </w:pPr>
            <w:r w:rsidRPr="007C3D1A">
              <w:rPr>
                <w:rFonts w:cstheme="minorHAnsi"/>
                <w:sz w:val="24"/>
                <w:szCs w:val="24"/>
              </w:rPr>
              <w:t>Understanding of the needs of people from diverse social / cultural / racial backgrounds</w:t>
            </w:r>
          </w:p>
          <w:p w14:paraId="33040E91" w14:textId="77777777" w:rsidR="007C3D1A" w:rsidRPr="007C3D1A" w:rsidRDefault="007C3D1A" w:rsidP="007C3D1A">
            <w:pPr>
              <w:rPr>
                <w:rFonts w:cstheme="minorHAnsi"/>
                <w:sz w:val="24"/>
                <w:szCs w:val="24"/>
              </w:rPr>
            </w:pPr>
          </w:p>
          <w:p w14:paraId="557F8671" w14:textId="3DAFAD23" w:rsidR="002F326F" w:rsidRPr="00D753FB" w:rsidRDefault="007C3D1A" w:rsidP="007C3D1A">
            <w:pPr>
              <w:rPr>
                <w:rFonts w:cstheme="minorHAnsi"/>
                <w:sz w:val="24"/>
                <w:szCs w:val="24"/>
              </w:rPr>
            </w:pPr>
            <w:r w:rsidRPr="007C3D1A">
              <w:rPr>
                <w:rFonts w:cstheme="minorHAnsi"/>
                <w:sz w:val="24"/>
                <w:szCs w:val="24"/>
              </w:rPr>
              <w:t>Willingness to promote and adhere to the CLEAR values of NCHA</w:t>
            </w:r>
          </w:p>
        </w:tc>
      </w:tr>
    </w:tbl>
    <w:p w14:paraId="205D4A69" w14:textId="77777777" w:rsidR="002F326F" w:rsidRPr="002F326F" w:rsidRDefault="002F326F" w:rsidP="002F326F">
      <w:pPr>
        <w:ind w:left="284"/>
        <w:rPr>
          <w:rFonts w:cstheme="minorHAnsi"/>
          <w:sz w:val="24"/>
          <w:szCs w:val="24"/>
        </w:rPr>
      </w:pPr>
    </w:p>
    <w:p w14:paraId="2CFC251D" w14:textId="0624A754" w:rsidR="002F326F" w:rsidRPr="007C3D1A" w:rsidRDefault="002F326F" w:rsidP="007C3D1A">
      <w:pPr>
        <w:ind w:left="284"/>
        <w:rPr>
          <w:rFonts w:ascii="Rockwell" w:hAnsi="Rockwell" w:cstheme="minorHAnsi"/>
          <w:b/>
          <w:color w:val="2F5496" w:themeColor="accent5" w:themeShade="BF"/>
          <w:sz w:val="28"/>
          <w:szCs w:val="28"/>
        </w:rPr>
      </w:pPr>
      <w:r w:rsidRPr="0085498F">
        <w:rPr>
          <w:rFonts w:ascii="Rockwell" w:hAnsi="Rockwell" w:cstheme="minorHAnsi"/>
          <w:b/>
          <w:color w:val="2F5496" w:themeColor="accent5" w:themeShade="BF"/>
          <w:sz w:val="28"/>
        </w:rPr>
        <w:t>Other role related requirements</w:t>
      </w:r>
    </w:p>
    <w:tbl>
      <w:tblPr>
        <w:tblStyle w:val="TableGrid"/>
        <w:tblW w:w="0" w:type="auto"/>
        <w:tblInd w:w="284" w:type="dxa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82"/>
      </w:tblGrid>
      <w:tr w:rsidR="002F326F" w14:paraId="11A05098" w14:textId="77777777" w:rsidTr="00896271">
        <w:trPr>
          <w:trHeight w:val="397"/>
        </w:trPr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6028A073" w14:textId="34E8FF46" w:rsidR="002F326F" w:rsidRPr="00D753FB" w:rsidRDefault="007C3D1A" w:rsidP="00B063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None</w:t>
            </w:r>
          </w:p>
        </w:tc>
      </w:tr>
    </w:tbl>
    <w:p w14:paraId="4E409183" w14:textId="77777777" w:rsidR="002F326F" w:rsidRPr="002F326F" w:rsidRDefault="002F326F" w:rsidP="002F326F">
      <w:pPr>
        <w:ind w:left="284"/>
        <w:rPr>
          <w:rFonts w:cstheme="minorHAnsi"/>
          <w:sz w:val="24"/>
          <w:szCs w:val="24"/>
        </w:rPr>
      </w:pPr>
    </w:p>
    <w:p w14:paraId="1E1B3492" w14:textId="77777777" w:rsidR="0085498F" w:rsidRDefault="0085498F" w:rsidP="00507605">
      <w:pPr>
        <w:ind w:left="284"/>
        <w:rPr>
          <w:rFonts w:cstheme="minorHAnsi"/>
          <w:sz w:val="24"/>
          <w:szCs w:val="24"/>
        </w:rPr>
      </w:pPr>
      <w:r w:rsidRPr="0085498F">
        <w:rPr>
          <w:rFonts w:cstheme="minorHAnsi"/>
          <w:sz w:val="24"/>
          <w:szCs w:val="24"/>
        </w:rPr>
        <w:t xml:space="preserve">All post holders are expected to understand and comply with NCHA’s policies and procedures on Finance, </w:t>
      </w:r>
      <w:r w:rsidR="00BE5886">
        <w:rPr>
          <w:rFonts w:cstheme="minorHAnsi"/>
          <w:sz w:val="24"/>
          <w:szCs w:val="24"/>
        </w:rPr>
        <w:t>Technology Services</w:t>
      </w:r>
      <w:r w:rsidRPr="0085498F">
        <w:rPr>
          <w:rFonts w:cstheme="minorHAnsi"/>
          <w:sz w:val="24"/>
          <w:szCs w:val="24"/>
        </w:rPr>
        <w:t>, Data Protection, Health &amp; Safety, Equality and Diversity and any departmental policies in relation to the duties of the post.</w:t>
      </w:r>
    </w:p>
    <w:p w14:paraId="14BC80AF" w14:textId="77777777" w:rsidR="00507605" w:rsidRDefault="00C85486" w:rsidP="00C85486">
      <w:pPr>
        <w:ind w:left="284"/>
        <w:rPr>
          <w:rFonts w:cstheme="minorHAnsi"/>
          <w:sz w:val="24"/>
          <w:szCs w:val="24"/>
        </w:rPr>
      </w:pPr>
      <w:r w:rsidRPr="00F70C57">
        <w:rPr>
          <w:rFonts w:ascii="Rockwell" w:hAnsi="Rockwell" w:cstheme="minorHAnsi"/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1EA18388" wp14:editId="353FB699">
            <wp:simplePos x="0" y="0"/>
            <wp:positionH relativeFrom="margin">
              <wp:posOffset>895350</wp:posOffset>
            </wp:positionH>
            <wp:positionV relativeFrom="paragraph">
              <wp:posOffset>833755</wp:posOffset>
            </wp:positionV>
            <wp:extent cx="4858385" cy="14147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cha.org.uk/assets/_managed/editor/image/CLEAR%20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605" w:rsidRPr="0085498F">
        <w:rPr>
          <w:rFonts w:cstheme="minorHAnsi"/>
          <w:sz w:val="24"/>
          <w:szCs w:val="24"/>
        </w:rPr>
        <w:t xml:space="preserve">This is not a complete list of duties and responsibilities for the </w:t>
      </w:r>
      <w:proofErr w:type="gramStart"/>
      <w:r w:rsidR="00507605" w:rsidRPr="0085498F">
        <w:rPr>
          <w:rFonts w:cstheme="minorHAnsi"/>
          <w:sz w:val="24"/>
          <w:szCs w:val="24"/>
        </w:rPr>
        <w:t>role,</w:t>
      </w:r>
      <w:proofErr w:type="gramEnd"/>
      <w:r w:rsidR="00507605" w:rsidRPr="0085498F">
        <w:rPr>
          <w:rFonts w:cstheme="minorHAnsi"/>
          <w:sz w:val="24"/>
          <w:szCs w:val="24"/>
        </w:rPr>
        <w:t xml:space="preserve"> it does not form part of contractual terms and conditions.  You may be required to carry out other duties commensurate with the grade of the role.</w:t>
      </w:r>
    </w:p>
    <w:sectPr w:rsidR="00507605" w:rsidSect="003C61A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C767" w14:textId="77777777" w:rsidR="00B76E1C" w:rsidRDefault="00B76E1C" w:rsidP="00DF7C52">
      <w:pPr>
        <w:spacing w:after="0" w:line="240" w:lineRule="auto"/>
      </w:pPr>
      <w:r>
        <w:separator/>
      </w:r>
    </w:p>
  </w:endnote>
  <w:endnote w:type="continuationSeparator" w:id="0">
    <w:p w14:paraId="5F92EAA5" w14:textId="77777777" w:rsidR="00B76E1C" w:rsidRDefault="00B76E1C" w:rsidP="00DF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52F0" w14:textId="77777777" w:rsidR="003C1B8E" w:rsidRDefault="003C1B8E">
    <w:pPr>
      <w:pStyle w:val="Footer"/>
      <w:rPr>
        <w:sz w:val="18"/>
        <w:lang w:val="en-US"/>
      </w:rPr>
    </w:pPr>
  </w:p>
  <w:p w14:paraId="4422A9A3" w14:textId="77777777" w:rsidR="00AF7F46" w:rsidRPr="00BF2760" w:rsidRDefault="00BF2760" w:rsidP="008D6989">
    <w:pPr>
      <w:pStyle w:val="Footer"/>
      <w:ind w:left="284"/>
      <w:rPr>
        <w:sz w:val="18"/>
        <w:lang w:val="en-US"/>
      </w:rPr>
    </w:pPr>
    <w:r w:rsidRPr="00BF2760">
      <w:rPr>
        <w:sz w:val="18"/>
        <w:lang w:val="en-US"/>
      </w:rPr>
      <w:t xml:space="preserve">Template </w:t>
    </w:r>
    <w:r w:rsidR="00A92D18">
      <w:rPr>
        <w:sz w:val="18"/>
        <w:lang w:val="en-US"/>
      </w:rPr>
      <w:t>May</w:t>
    </w:r>
    <w:r w:rsidR="00E50B3A" w:rsidRPr="00BF2760">
      <w:rPr>
        <w:sz w:val="18"/>
        <w:lang w:val="en-US"/>
      </w:rPr>
      <w:t xml:space="preserve"> 202</w:t>
    </w:r>
    <w:r w:rsidR="008D6989">
      <w:rPr>
        <w:sz w:val="18"/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81AF" w14:textId="77777777" w:rsidR="00B76E1C" w:rsidRDefault="00B76E1C" w:rsidP="00DF7C52">
      <w:pPr>
        <w:spacing w:after="0" w:line="240" w:lineRule="auto"/>
      </w:pPr>
      <w:r>
        <w:separator/>
      </w:r>
    </w:p>
  </w:footnote>
  <w:footnote w:type="continuationSeparator" w:id="0">
    <w:p w14:paraId="088FDDFA" w14:textId="77777777" w:rsidR="00B76E1C" w:rsidRDefault="00B76E1C" w:rsidP="00DF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C827" w14:textId="77777777" w:rsidR="00CB36C3" w:rsidRDefault="006F33D7">
    <w:pPr>
      <w:pStyle w:val="Header"/>
    </w:pPr>
    <w:r>
      <w:rPr>
        <w:noProof/>
        <w:lang w:eastAsia="en-GB"/>
      </w:rPr>
      <w:pict w14:anchorId="35E080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34547" o:spid="_x0000_s2050" type="#_x0000_t75" style="position:absolute;margin-left:0;margin-top:0;width:644.2pt;height:687.4pt;z-index:-251653120;mso-position-horizontal:center;mso-position-horizontal-relative:margin;mso-position-vertical:center;mso-position-vertical-relative:margin" o:allowincell="f">
          <v:imagedata r:id="rId1" o:title="bracke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9FA9" w14:textId="77777777" w:rsidR="00AF7F46" w:rsidRDefault="000D0ADB" w:rsidP="0092147C">
    <w:pPr>
      <w:pStyle w:val="Header"/>
      <w:tabs>
        <w:tab w:val="clear" w:pos="4513"/>
        <w:tab w:val="center" w:pos="6379"/>
      </w:tabs>
      <w:jc w:val="right"/>
      <w:rPr>
        <w:rFonts w:ascii="Rockwell" w:hAnsi="Rockwell"/>
        <w:b/>
        <w:color w:val="2F5496" w:themeColor="accent5" w:themeShade="BF"/>
        <w:sz w:val="96"/>
      </w:rPr>
    </w:pPr>
    <w:r w:rsidRPr="000D0ADB">
      <w:rPr>
        <w:rFonts w:ascii="Calibri" w:eastAsia="Calibri" w:hAnsi="Calibri" w:cs="Calibri"/>
        <w:noProof/>
        <w:color w:val="365F91"/>
        <w:sz w:val="56"/>
        <w:szCs w:val="56"/>
        <w:lang w:eastAsia="en-GB"/>
      </w:rPr>
      <w:drawing>
        <wp:anchor distT="0" distB="0" distL="114300" distR="114300" simplePos="0" relativeHeight="251666432" behindDoc="0" locked="0" layoutInCell="1" allowOverlap="1" wp14:anchorId="00A03E1F" wp14:editId="1E7BCD5B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558290" cy="511810"/>
          <wp:effectExtent l="0" t="0" r="3810" b="2540"/>
          <wp:wrapSquare wrapText="bothSides"/>
          <wp:docPr id="3" name="Picture 2" descr="https://www.ncha.org.uk/media/5584/ncha-logo-colour-on-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ncha.org.uk/media/5584/ncha-logo-colour-on-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D7">
      <w:rPr>
        <w:rFonts w:cstheme="minorHAnsi"/>
        <w:b/>
        <w:noProof/>
        <w:sz w:val="40"/>
        <w:lang w:eastAsia="en-GB"/>
      </w:rPr>
      <w:pict w14:anchorId="0E81E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34548" o:spid="_x0000_s2051" type="#_x0000_t75" style="position:absolute;left:0;text-align:left;margin-left:0;margin-top:0;width:644.2pt;height:687.4pt;z-index:-251652096;mso-position-horizontal:center;mso-position-horizontal-relative:margin;mso-position-vertical:center;mso-position-vertical-relative:margin" o:allowincell="f">
          <v:imagedata r:id="rId2" o:title="bracket" gain="19661f" blacklevel="22938f"/>
          <w10:wrap anchorx="margin" anchory="margin"/>
        </v:shape>
      </w:pict>
    </w:r>
    <w:r w:rsidR="004313FD">
      <w:rPr>
        <w:rFonts w:ascii="Rockwell" w:hAnsi="Rockwell"/>
        <w:b/>
        <w:noProof/>
        <w:color w:val="4472C4" w:themeColor="accent5"/>
        <w:sz w:val="9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B0D23" wp14:editId="2AF3CA66">
              <wp:simplePos x="0" y="0"/>
              <wp:positionH relativeFrom="page">
                <wp:posOffset>7314</wp:posOffset>
              </wp:positionH>
              <wp:positionV relativeFrom="paragraph">
                <wp:posOffset>830579</wp:posOffset>
              </wp:positionV>
              <wp:extent cx="7533945" cy="7315"/>
              <wp:effectExtent l="0" t="0" r="29210" b="3111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3945" cy="7315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EE93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6pt,65.4pt" to="593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" strokecolor="#5b9bd5 [3204]">
              <v:stroke dashstyle="dash"/>
              <w10:wrap anchorx="page"/>
            </v:line>
          </w:pict>
        </mc:Fallback>
      </mc:AlternateContent>
    </w:r>
    <w:r w:rsidR="0092147C" w:rsidRPr="0092147C">
      <w:rPr>
        <w:rFonts w:ascii="Rockwell" w:hAnsi="Rockwell"/>
        <w:b/>
        <w:color w:val="2F5496" w:themeColor="accent5" w:themeShade="BF"/>
        <w:sz w:val="96"/>
      </w:rPr>
      <w:t>Role Profile</w:t>
    </w:r>
  </w:p>
  <w:p w14:paraId="7B36E358" w14:textId="77777777" w:rsidR="009D66FD" w:rsidRPr="009D66FD" w:rsidRDefault="009D66FD" w:rsidP="0092147C">
    <w:pPr>
      <w:pStyle w:val="Header"/>
      <w:tabs>
        <w:tab w:val="clear" w:pos="4513"/>
        <w:tab w:val="center" w:pos="6379"/>
      </w:tabs>
      <w:jc w:val="right"/>
      <w:rPr>
        <w:rFonts w:ascii="Rockwell" w:hAnsi="Rockwell"/>
        <w:b/>
        <w:color w:val="2F5496" w:themeColor="accent5" w:themeShade="BF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D8CB" w14:textId="77777777" w:rsidR="00CB36C3" w:rsidRDefault="006F33D7">
    <w:pPr>
      <w:pStyle w:val="Header"/>
    </w:pPr>
    <w:r>
      <w:rPr>
        <w:noProof/>
        <w:lang w:eastAsia="en-GB"/>
      </w:rPr>
      <w:pict w14:anchorId="65A88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034546" o:spid="_x0000_s2049" type="#_x0000_t75" style="position:absolute;margin-left:0;margin-top:0;width:644.2pt;height:687.4pt;z-index:-251654144;mso-position-horizontal:center;mso-position-horizontal-relative:margin;mso-position-vertical:center;mso-position-vertical-relative:margin" o:allowincell="f">
          <v:imagedata r:id="rId1" o:title="bracke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EE2"/>
    <w:multiLevelType w:val="hybridMultilevel"/>
    <w:tmpl w:val="0CD0E2D6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3D2563C8"/>
    <w:multiLevelType w:val="hybridMultilevel"/>
    <w:tmpl w:val="5CF8E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462231">
    <w:abstractNumId w:val="0"/>
  </w:num>
  <w:num w:numId="2" w16cid:durableId="79999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5D"/>
    <w:rsid w:val="00000FB7"/>
    <w:rsid w:val="00022EB2"/>
    <w:rsid w:val="00033D7C"/>
    <w:rsid w:val="00034364"/>
    <w:rsid w:val="00041218"/>
    <w:rsid w:val="0006090B"/>
    <w:rsid w:val="00070116"/>
    <w:rsid w:val="00075A90"/>
    <w:rsid w:val="000853DE"/>
    <w:rsid w:val="00095332"/>
    <w:rsid w:val="000A335D"/>
    <w:rsid w:val="000A3662"/>
    <w:rsid w:val="000B36BA"/>
    <w:rsid w:val="000B48DA"/>
    <w:rsid w:val="000C478C"/>
    <w:rsid w:val="000D0ADB"/>
    <w:rsid w:val="000E0D6C"/>
    <w:rsid w:val="000E3A01"/>
    <w:rsid w:val="000F150E"/>
    <w:rsid w:val="00104D7A"/>
    <w:rsid w:val="001352AA"/>
    <w:rsid w:val="0013680C"/>
    <w:rsid w:val="00164DB2"/>
    <w:rsid w:val="001704E6"/>
    <w:rsid w:val="00171809"/>
    <w:rsid w:val="0018248C"/>
    <w:rsid w:val="001834CA"/>
    <w:rsid w:val="001C49ED"/>
    <w:rsid w:val="001E6FFC"/>
    <w:rsid w:val="001F5F77"/>
    <w:rsid w:val="001F7929"/>
    <w:rsid w:val="002059C8"/>
    <w:rsid w:val="002172C8"/>
    <w:rsid w:val="0022589F"/>
    <w:rsid w:val="002370F7"/>
    <w:rsid w:val="002405D3"/>
    <w:rsid w:val="0026362A"/>
    <w:rsid w:val="00287230"/>
    <w:rsid w:val="00291938"/>
    <w:rsid w:val="002A05F9"/>
    <w:rsid w:val="002B6281"/>
    <w:rsid w:val="002D3141"/>
    <w:rsid w:val="002E6547"/>
    <w:rsid w:val="002F01AE"/>
    <w:rsid w:val="002F326F"/>
    <w:rsid w:val="003108A1"/>
    <w:rsid w:val="00311F6B"/>
    <w:rsid w:val="00337016"/>
    <w:rsid w:val="00342042"/>
    <w:rsid w:val="00347229"/>
    <w:rsid w:val="0035307E"/>
    <w:rsid w:val="00356DCB"/>
    <w:rsid w:val="0038060F"/>
    <w:rsid w:val="003A4D61"/>
    <w:rsid w:val="003B2B0F"/>
    <w:rsid w:val="003B7D4A"/>
    <w:rsid w:val="003C1B8E"/>
    <w:rsid w:val="003C448F"/>
    <w:rsid w:val="003C61AC"/>
    <w:rsid w:val="003E4CB6"/>
    <w:rsid w:val="00425FB0"/>
    <w:rsid w:val="004313FD"/>
    <w:rsid w:val="0045088A"/>
    <w:rsid w:val="00466AC9"/>
    <w:rsid w:val="00473B9B"/>
    <w:rsid w:val="004C32B3"/>
    <w:rsid w:val="004C4397"/>
    <w:rsid w:val="004D1258"/>
    <w:rsid w:val="004D2DAC"/>
    <w:rsid w:val="004E3C97"/>
    <w:rsid w:val="00501B6C"/>
    <w:rsid w:val="00507605"/>
    <w:rsid w:val="00523D2D"/>
    <w:rsid w:val="005269AD"/>
    <w:rsid w:val="005710AA"/>
    <w:rsid w:val="00573E9B"/>
    <w:rsid w:val="00573E9D"/>
    <w:rsid w:val="005A7AB0"/>
    <w:rsid w:val="005B005A"/>
    <w:rsid w:val="005C1BBF"/>
    <w:rsid w:val="005C39C4"/>
    <w:rsid w:val="005C5EE8"/>
    <w:rsid w:val="005E3C12"/>
    <w:rsid w:val="005F6EFC"/>
    <w:rsid w:val="00616390"/>
    <w:rsid w:val="00617C4D"/>
    <w:rsid w:val="0062290B"/>
    <w:rsid w:val="006319D2"/>
    <w:rsid w:val="00655C76"/>
    <w:rsid w:val="006576A7"/>
    <w:rsid w:val="006658B7"/>
    <w:rsid w:val="00666C41"/>
    <w:rsid w:val="00693813"/>
    <w:rsid w:val="006946A7"/>
    <w:rsid w:val="006B555B"/>
    <w:rsid w:val="006C54AC"/>
    <w:rsid w:val="006D0D80"/>
    <w:rsid w:val="006F0A81"/>
    <w:rsid w:val="006F33D7"/>
    <w:rsid w:val="006F755F"/>
    <w:rsid w:val="00702080"/>
    <w:rsid w:val="007210CB"/>
    <w:rsid w:val="00730F82"/>
    <w:rsid w:val="0073208E"/>
    <w:rsid w:val="007557F8"/>
    <w:rsid w:val="0077784B"/>
    <w:rsid w:val="00781EF0"/>
    <w:rsid w:val="00785C88"/>
    <w:rsid w:val="00792B78"/>
    <w:rsid w:val="00795196"/>
    <w:rsid w:val="007A4238"/>
    <w:rsid w:val="007C3D1A"/>
    <w:rsid w:val="007D0DB2"/>
    <w:rsid w:val="007D2BCA"/>
    <w:rsid w:val="007E4D78"/>
    <w:rsid w:val="007F56E8"/>
    <w:rsid w:val="007F624B"/>
    <w:rsid w:val="00802531"/>
    <w:rsid w:val="00812C2B"/>
    <w:rsid w:val="0082041A"/>
    <w:rsid w:val="008214A6"/>
    <w:rsid w:val="00826AE4"/>
    <w:rsid w:val="00843FA5"/>
    <w:rsid w:val="00850195"/>
    <w:rsid w:val="0085498F"/>
    <w:rsid w:val="00873200"/>
    <w:rsid w:val="00880179"/>
    <w:rsid w:val="00891D15"/>
    <w:rsid w:val="00893CD1"/>
    <w:rsid w:val="00893EB4"/>
    <w:rsid w:val="008959E8"/>
    <w:rsid w:val="00896271"/>
    <w:rsid w:val="008A27BF"/>
    <w:rsid w:val="008C3E83"/>
    <w:rsid w:val="008D1372"/>
    <w:rsid w:val="008D6989"/>
    <w:rsid w:val="008E31C6"/>
    <w:rsid w:val="0090675F"/>
    <w:rsid w:val="00910EAE"/>
    <w:rsid w:val="009171F1"/>
    <w:rsid w:val="0092147C"/>
    <w:rsid w:val="00927C99"/>
    <w:rsid w:val="009306FD"/>
    <w:rsid w:val="00962271"/>
    <w:rsid w:val="00987B0D"/>
    <w:rsid w:val="00993C6E"/>
    <w:rsid w:val="00996809"/>
    <w:rsid w:val="009A0B97"/>
    <w:rsid w:val="009A1D29"/>
    <w:rsid w:val="009B4CEF"/>
    <w:rsid w:val="009C7F64"/>
    <w:rsid w:val="009D66FD"/>
    <w:rsid w:val="009D7677"/>
    <w:rsid w:val="009E0040"/>
    <w:rsid w:val="009E03A3"/>
    <w:rsid w:val="009F1034"/>
    <w:rsid w:val="009F3C91"/>
    <w:rsid w:val="009F498B"/>
    <w:rsid w:val="00A019BC"/>
    <w:rsid w:val="00A27D47"/>
    <w:rsid w:val="00A27DB1"/>
    <w:rsid w:val="00A3182B"/>
    <w:rsid w:val="00A426F8"/>
    <w:rsid w:val="00A52E12"/>
    <w:rsid w:val="00A92D18"/>
    <w:rsid w:val="00A957A1"/>
    <w:rsid w:val="00AA0F03"/>
    <w:rsid w:val="00AC02E6"/>
    <w:rsid w:val="00AD6707"/>
    <w:rsid w:val="00AE1CBD"/>
    <w:rsid w:val="00AE1F0C"/>
    <w:rsid w:val="00AE31BD"/>
    <w:rsid w:val="00AE7D94"/>
    <w:rsid w:val="00AF7F46"/>
    <w:rsid w:val="00B22CD0"/>
    <w:rsid w:val="00B251EE"/>
    <w:rsid w:val="00B25AA4"/>
    <w:rsid w:val="00B41802"/>
    <w:rsid w:val="00B42F00"/>
    <w:rsid w:val="00B5290F"/>
    <w:rsid w:val="00B718DC"/>
    <w:rsid w:val="00B76E1C"/>
    <w:rsid w:val="00B87E04"/>
    <w:rsid w:val="00B92146"/>
    <w:rsid w:val="00BA0DC0"/>
    <w:rsid w:val="00BC347F"/>
    <w:rsid w:val="00BC3F1E"/>
    <w:rsid w:val="00BC64BF"/>
    <w:rsid w:val="00BE0660"/>
    <w:rsid w:val="00BE5886"/>
    <w:rsid w:val="00BF2760"/>
    <w:rsid w:val="00BF574B"/>
    <w:rsid w:val="00C04A2E"/>
    <w:rsid w:val="00C12162"/>
    <w:rsid w:val="00C45137"/>
    <w:rsid w:val="00C73AE3"/>
    <w:rsid w:val="00C77599"/>
    <w:rsid w:val="00C804E1"/>
    <w:rsid w:val="00C85486"/>
    <w:rsid w:val="00C91D6E"/>
    <w:rsid w:val="00C91EC3"/>
    <w:rsid w:val="00CA13A9"/>
    <w:rsid w:val="00CA1A68"/>
    <w:rsid w:val="00CA70B6"/>
    <w:rsid w:val="00CB36C3"/>
    <w:rsid w:val="00CF69A5"/>
    <w:rsid w:val="00D5214A"/>
    <w:rsid w:val="00D605C5"/>
    <w:rsid w:val="00D66884"/>
    <w:rsid w:val="00D75274"/>
    <w:rsid w:val="00D753FB"/>
    <w:rsid w:val="00D83719"/>
    <w:rsid w:val="00D84E60"/>
    <w:rsid w:val="00D94909"/>
    <w:rsid w:val="00D961E5"/>
    <w:rsid w:val="00DA0BB2"/>
    <w:rsid w:val="00DB0646"/>
    <w:rsid w:val="00DF7C52"/>
    <w:rsid w:val="00E0329B"/>
    <w:rsid w:val="00E034BE"/>
    <w:rsid w:val="00E05885"/>
    <w:rsid w:val="00E46BC1"/>
    <w:rsid w:val="00E475C6"/>
    <w:rsid w:val="00E47EA8"/>
    <w:rsid w:val="00E50B3A"/>
    <w:rsid w:val="00E52404"/>
    <w:rsid w:val="00E60078"/>
    <w:rsid w:val="00E722B8"/>
    <w:rsid w:val="00E91971"/>
    <w:rsid w:val="00E9483E"/>
    <w:rsid w:val="00ED4070"/>
    <w:rsid w:val="00EF0E09"/>
    <w:rsid w:val="00F70C57"/>
    <w:rsid w:val="00F90FDB"/>
    <w:rsid w:val="00F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B957FA"/>
  <w15:chartTrackingRefBased/>
  <w15:docId w15:val="{A763D769-7E8B-41B5-AD52-0F87F46A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52"/>
  </w:style>
  <w:style w:type="paragraph" w:styleId="Footer">
    <w:name w:val="footer"/>
    <w:basedOn w:val="Normal"/>
    <w:link w:val="FooterChar"/>
    <w:uiPriority w:val="99"/>
    <w:unhideWhenUsed/>
    <w:rsid w:val="00DF7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52"/>
  </w:style>
  <w:style w:type="character" w:styleId="CommentReference">
    <w:name w:val="annotation reference"/>
    <w:basedOn w:val="DefaultParagraphFont"/>
    <w:uiPriority w:val="99"/>
    <w:semiHidden/>
    <w:unhideWhenUsed/>
    <w:rsid w:val="00B87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E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0C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57A1"/>
    <w:rPr>
      <w:color w:val="808080"/>
    </w:rPr>
  </w:style>
  <w:style w:type="paragraph" w:styleId="Revision">
    <w:name w:val="Revision"/>
    <w:hidden/>
    <w:uiPriority w:val="99"/>
    <w:semiHidden/>
    <w:rsid w:val="00721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764FB04785445CAE412D509992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D6AE6-2355-4F7C-90D7-428C8C76EFFC}"/>
      </w:docPartPr>
      <w:docPartBody>
        <w:p w:rsidR="009E654D" w:rsidRDefault="006A5B01" w:rsidP="006A5B01">
          <w:pPr>
            <w:pStyle w:val="5A764FB04785445CAE412D509992CE3B23"/>
          </w:pPr>
          <w:r w:rsidRPr="00E0329B">
            <w:rPr>
              <w:rStyle w:val="PlaceholderText"/>
              <w:sz w:val="24"/>
              <w:szCs w:val="24"/>
            </w:rPr>
            <w:t>Please select.</w:t>
          </w:r>
        </w:p>
      </w:docPartBody>
    </w:docPart>
    <w:docPart>
      <w:docPartPr>
        <w:name w:val="EB6C35277A374452BC8FDEEF253A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3EF3-C73C-4923-B762-42AD02507D21}"/>
      </w:docPartPr>
      <w:docPartBody>
        <w:p w:rsidR="009E654D" w:rsidRDefault="006A5B01" w:rsidP="006A5B01">
          <w:pPr>
            <w:pStyle w:val="EB6C35277A374452BC8FDEEF253A0B9123"/>
          </w:pPr>
          <w:r w:rsidRPr="00E0329B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B7D373C41372475B8EFB6F416C85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2548-13A5-4006-8C1C-12A631607D97}"/>
      </w:docPartPr>
      <w:docPartBody>
        <w:p w:rsidR="009E654D" w:rsidRDefault="006A5B01" w:rsidP="006A5B01">
          <w:pPr>
            <w:pStyle w:val="B7D373C41372475B8EFB6F416C85D6C723"/>
          </w:pPr>
          <w:r w:rsidRPr="00E0329B">
            <w:rPr>
              <w:rStyle w:val="PlaceholderText"/>
              <w:sz w:val="24"/>
              <w:szCs w:val="24"/>
            </w:rPr>
            <w:t>Please select.</w:t>
          </w:r>
        </w:p>
      </w:docPartBody>
    </w:docPart>
    <w:docPart>
      <w:docPartPr>
        <w:name w:val="A93AAD4A61B84E8EA65A1499E48EC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117DA-0936-4831-BC22-8B6EC8EC4D34}"/>
      </w:docPartPr>
      <w:docPartBody>
        <w:p w:rsidR="009B396A" w:rsidRDefault="006A5B01" w:rsidP="006A5B01">
          <w:pPr>
            <w:pStyle w:val="A93AAD4A61B84E8EA65A1499E48EC34322"/>
          </w:pPr>
          <w:r w:rsidRPr="00E0329B">
            <w:rPr>
              <w:rStyle w:val="PlaceholderText"/>
              <w:sz w:val="24"/>
              <w:szCs w:val="24"/>
            </w:rPr>
            <w:t>Please select.</w:t>
          </w:r>
        </w:p>
      </w:docPartBody>
    </w:docPart>
    <w:docPart>
      <w:docPartPr>
        <w:name w:val="13400C3D1B1E4132A34585B758AE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14A3E-326E-40E8-956C-D2E06CF8D9CF}"/>
      </w:docPartPr>
      <w:docPartBody>
        <w:p w:rsidR="00961AB5" w:rsidRDefault="00162593" w:rsidP="00162593">
          <w:pPr>
            <w:pStyle w:val="13400C3D1B1E4132A34585B758AE9B3717"/>
          </w:pPr>
          <w:r w:rsidRPr="00E0329B">
            <w:rPr>
              <w:rStyle w:val="PlaceholderText"/>
              <w:sz w:val="24"/>
              <w:szCs w:val="24"/>
            </w:rPr>
            <w:t>Please select.</w:t>
          </w:r>
        </w:p>
      </w:docPartBody>
    </w:docPart>
    <w:docPart>
      <w:docPartPr>
        <w:name w:val="769288C065584C179769CC20817C7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48D0-92C6-4846-82E4-27C2472B9FE8}"/>
      </w:docPartPr>
      <w:docPartBody>
        <w:p w:rsidR="00961AB5" w:rsidRDefault="006A5B01" w:rsidP="006A5B01">
          <w:pPr>
            <w:pStyle w:val="769288C065584C179769CC20817C7E8718"/>
          </w:pPr>
          <w:r w:rsidRPr="00E0329B">
            <w:rPr>
              <w:rStyle w:val="PlaceholderText"/>
              <w:sz w:val="24"/>
              <w:szCs w:val="24"/>
            </w:rPr>
            <w:t>Please select.</w:t>
          </w:r>
        </w:p>
      </w:docPartBody>
    </w:docPart>
    <w:docPart>
      <w:docPartPr>
        <w:name w:val="401A22EDE1B84474AA48E2A605E38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57C25-B948-403E-9D30-ED74DEC37A76}"/>
      </w:docPartPr>
      <w:docPartBody>
        <w:p w:rsidR="00FB13E6" w:rsidRDefault="00FB13E6" w:rsidP="00FB13E6">
          <w:pPr>
            <w:pStyle w:val="401A22EDE1B84474AA48E2A605E3879E"/>
          </w:pPr>
          <w:r w:rsidRPr="00E0329B">
            <w:rPr>
              <w:rStyle w:val="PlaceholderText"/>
            </w:rPr>
            <w:t>Post title (not person).</w:t>
          </w:r>
        </w:p>
      </w:docPartBody>
    </w:docPart>
    <w:docPart>
      <w:docPartPr>
        <w:name w:val="EFB5DEC923EB4083B112BC6121D7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65E2-BA3E-47AE-98FA-BCDC1A1B394C}"/>
      </w:docPartPr>
      <w:docPartBody>
        <w:p w:rsidR="00FB13E6" w:rsidRDefault="00FB13E6" w:rsidP="00FB13E6">
          <w:pPr>
            <w:pStyle w:val="EFB5DEC923EB4083B112BC6121D70ECA"/>
          </w:pPr>
          <w:r w:rsidRPr="00E0329B">
            <w:rPr>
              <w:rStyle w:val="PlaceholderText"/>
            </w:rPr>
            <w:t>Number of scale and job family.</w:t>
          </w:r>
        </w:p>
      </w:docPartBody>
    </w:docPart>
    <w:docPart>
      <w:docPartPr>
        <w:name w:val="8541680C30CB45A199F8D2CB56A08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B108-DB57-451C-A90D-5FEC324EB1F8}"/>
      </w:docPartPr>
      <w:docPartBody>
        <w:p w:rsidR="00FB13E6" w:rsidRDefault="00FB13E6" w:rsidP="00FB13E6">
          <w:pPr>
            <w:pStyle w:val="8541680C30CB45A199F8D2CB56A08E7F"/>
          </w:pPr>
          <w:r w:rsidRPr="002D3141">
            <w:rPr>
              <w:rStyle w:val="PlaceholderText"/>
            </w:rPr>
            <w:t>A sentence or two about the main purpose of the role.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91"/>
    <w:rsid w:val="00062E53"/>
    <w:rsid w:val="00162593"/>
    <w:rsid w:val="0027508E"/>
    <w:rsid w:val="00290DA2"/>
    <w:rsid w:val="00406623"/>
    <w:rsid w:val="005123EA"/>
    <w:rsid w:val="00516ACD"/>
    <w:rsid w:val="00654391"/>
    <w:rsid w:val="00673892"/>
    <w:rsid w:val="006A5B01"/>
    <w:rsid w:val="006F755F"/>
    <w:rsid w:val="00736D51"/>
    <w:rsid w:val="007E2CED"/>
    <w:rsid w:val="007E4D78"/>
    <w:rsid w:val="00891D15"/>
    <w:rsid w:val="008F5F4F"/>
    <w:rsid w:val="00961AB5"/>
    <w:rsid w:val="009A1D29"/>
    <w:rsid w:val="009B396A"/>
    <w:rsid w:val="009E654D"/>
    <w:rsid w:val="00A519A0"/>
    <w:rsid w:val="00AA0F03"/>
    <w:rsid w:val="00AB1E97"/>
    <w:rsid w:val="00AF1E0B"/>
    <w:rsid w:val="00B12834"/>
    <w:rsid w:val="00C927A7"/>
    <w:rsid w:val="00CC2E33"/>
    <w:rsid w:val="00E17C2B"/>
    <w:rsid w:val="00E46BC1"/>
    <w:rsid w:val="00F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3E6"/>
    <w:rPr>
      <w:color w:val="808080"/>
    </w:rPr>
  </w:style>
  <w:style w:type="paragraph" w:customStyle="1" w:styleId="401A22EDE1B84474AA48E2A605E3879E">
    <w:name w:val="401A22EDE1B84474AA48E2A605E3879E"/>
    <w:rsid w:val="00FB1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5DEC923EB4083B112BC6121D70ECA">
    <w:name w:val="EFB5DEC923EB4083B112BC6121D70ECA"/>
    <w:rsid w:val="00FB1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1680C30CB45A199F8D2CB56A08E7F">
    <w:name w:val="8541680C30CB45A199F8D2CB56A08E7F"/>
    <w:rsid w:val="00FB1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00C3D1B1E4132A34585B758AE9B3717">
    <w:name w:val="13400C3D1B1E4132A34585B758AE9B3717"/>
    <w:rsid w:val="00162593"/>
    <w:rPr>
      <w:rFonts w:eastAsiaTheme="minorHAnsi"/>
      <w:lang w:eastAsia="en-US"/>
    </w:rPr>
  </w:style>
  <w:style w:type="paragraph" w:customStyle="1" w:styleId="769288C065584C179769CC20817C7E8718">
    <w:name w:val="769288C065584C179769CC20817C7E8718"/>
    <w:rsid w:val="006A5B01"/>
    <w:rPr>
      <w:rFonts w:eastAsiaTheme="minorHAnsi"/>
      <w:lang w:eastAsia="en-US"/>
    </w:rPr>
  </w:style>
  <w:style w:type="paragraph" w:customStyle="1" w:styleId="5A764FB04785445CAE412D509992CE3B23">
    <w:name w:val="5A764FB04785445CAE412D509992CE3B23"/>
    <w:rsid w:val="006A5B01"/>
    <w:rPr>
      <w:rFonts w:eastAsiaTheme="minorHAnsi"/>
      <w:lang w:eastAsia="en-US"/>
    </w:rPr>
  </w:style>
  <w:style w:type="paragraph" w:customStyle="1" w:styleId="A93AAD4A61B84E8EA65A1499E48EC34322">
    <w:name w:val="A93AAD4A61B84E8EA65A1499E48EC34322"/>
    <w:rsid w:val="006A5B01"/>
    <w:rPr>
      <w:rFonts w:eastAsiaTheme="minorHAnsi"/>
      <w:lang w:eastAsia="en-US"/>
    </w:rPr>
  </w:style>
  <w:style w:type="paragraph" w:customStyle="1" w:styleId="B7D373C41372475B8EFB6F416C85D6C723">
    <w:name w:val="B7D373C41372475B8EFB6F416C85D6C723"/>
    <w:rsid w:val="006A5B01"/>
    <w:rPr>
      <w:rFonts w:eastAsiaTheme="minorHAnsi"/>
      <w:lang w:eastAsia="en-US"/>
    </w:rPr>
  </w:style>
  <w:style w:type="paragraph" w:customStyle="1" w:styleId="EB6C35277A374452BC8FDEEF253A0B9123">
    <w:name w:val="EB6C35277A374452BC8FDEEF253A0B9123"/>
    <w:rsid w:val="006A5B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178AA-EA94-4FC9-A4BB-8647C7C6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3352</Characters>
  <Application>Microsoft Office Word</Application>
  <DocSecurity>0</DocSecurity>
  <Lines>128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NCHA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Annisha Sidhu</dc:creator>
  <cp:keywords/>
  <dc:description/>
  <cp:lastModifiedBy>Alison Queen</cp:lastModifiedBy>
  <cp:revision>3</cp:revision>
  <dcterms:created xsi:type="dcterms:W3CDTF">2026-01-27T14:30:00Z</dcterms:created>
  <dcterms:modified xsi:type="dcterms:W3CDTF">2026-01-27T14:31:00Z</dcterms:modified>
</cp:coreProperties>
</file>