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73" w:rsidRPr="00851473" w:rsidRDefault="008F692A" w:rsidP="00851473">
      <w:pPr>
        <w:rPr>
          <w:b/>
          <w:u w:val="single"/>
        </w:rPr>
      </w:pPr>
      <w:proofErr w:type="gramStart"/>
      <w:r>
        <w:rPr>
          <w:b/>
          <w:u w:val="single"/>
        </w:rPr>
        <w:t>Do’s</w:t>
      </w:r>
      <w:proofErr w:type="gramEnd"/>
      <w:r>
        <w:rPr>
          <w:b/>
          <w:u w:val="single"/>
        </w:rPr>
        <w:t xml:space="preserve"> and Don’ts</w:t>
      </w:r>
      <w:r w:rsidR="00851473" w:rsidRPr="00851473">
        <w:rPr>
          <w:b/>
          <w:u w:val="single"/>
        </w:rPr>
        <w:t xml:space="preserve"> – Volunteers </w:t>
      </w:r>
    </w:p>
    <w:p w:rsidR="00851473" w:rsidRPr="00851473" w:rsidRDefault="00851473" w:rsidP="00851473">
      <w:pPr>
        <w:numPr>
          <w:ilvl w:val="0"/>
          <w:numId w:val="1"/>
        </w:numPr>
      </w:pPr>
      <w:r w:rsidRPr="00851473">
        <w:t>Have fun, enjoy the co</w:t>
      </w:r>
      <w:bookmarkStart w:id="0" w:name="_GoBack"/>
      <w:bookmarkEnd w:id="0"/>
      <w:r w:rsidRPr="00851473">
        <w:t>ncerts</w:t>
      </w:r>
    </w:p>
    <w:p w:rsidR="00851473" w:rsidRPr="00851473" w:rsidRDefault="00851473" w:rsidP="00851473">
      <w:pPr>
        <w:numPr>
          <w:ilvl w:val="0"/>
          <w:numId w:val="1"/>
        </w:numPr>
      </w:pPr>
      <w:r w:rsidRPr="00851473">
        <w:t>Interact with audience – bearing in mind it is lively atmosphere. If you feel overwhelmed please return to staff</w:t>
      </w:r>
    </w:p>
    <w:p w:rsidR="00851473" w:rsidRPr="00851473" w:rsidRDefault="00851473" w:rsidP="00851473">
      <w:pPr>
        <w:numPr>
          <w:ilvl w:val="0"/>
          <w:numId w:val="1"/>
        </w:numPr>
      </w:pPr>
      <w:r w:rsidRPr="00851473">
        <w:t>Promote the charity &amp; hearing health campaign</w:t>
      </w:r>
      <w:r>
        <w:t xml:space="preserve"> (remember you are representing us!)</w:t>
      </w:r>
    </w:p>
    <w:p w:rsidR="00851473" w:rsidRPr="00851473" w:rsidRDefault="00851473" w:rsidP="00851473">
      <w:pPr>
        <w:numPr>
          <w:ilvl w:val="0"/>
          <w:numId w:val="1"/>
        </w:numPr>
      </w:pPr>
      <w:r w:rsidRPr="00851473">
        <w:t>Take photos of yourself but no need to take of people at the concerts, encourage them to do this themselves but tag in AOHL #</w:t>
      </w:r>
      <w:proofErr w:type="spellStart"/>
      <w:r w:rsidRPr="00851473">
        <w:t>dontlosethemusic</w:t>
      </w:r>
      <w:proofErr w:type="spellEnd"/>
    </w:p>
    <w:p w:rsidR="00851473" w:rsidRDefault="00851473" w:rsidP="00851473">
      <w:pPr>
        <w:numPr>
          <w:ilvl w:val="0"/>
          <w:numId w:val="1"/>
        </w:numPr>
      </w:pPr>
      <w:r w:rsidRPr="00851473">
        <w:t>Give out free earplugs/postcards – limited supply</w:t>
      </w:r>
    </w:p>
    <w:p w:rsidR="00851473" w:rsidRPr="00851473" w:rsidRDefault="00851473" w:rsidP="00851473">
      <w:pPr>
        <w:numPr>
          <w:ilvl w:val="0"/>
          <w:numId w:val="1"/>
        </w:numPr>
      </w:pPr>
      <w:r w:rsidRPr="00851473">
        <w:t>Sell ponchos – suggested donation of £2 each (Euros can be accepted)</w:t>
      </w:r>
    </w:p>
    <w:p w:rsidR="00851473" w:rsidRPr="00851473" w:rsidRDefault="00851473" w:rsidP="00851473">
      <w:pPr>
        <w:numPr>
          <w:ilvl w:val="0"/>
          <w:numId w:val="1"/>
        </w:numPr>
      </w:pPr>
      <w:r w:rsidRPr="00851473">
        <w:t xml:space="preserve">Take breaks/refreshments – </w:t>
      </w:r>
      <w:r w:rsidRPr="00851473">
        <w:rPr>
          <w:u w:val="single"/>
        </w:rPr>
        <w:t>no bottle caps to be used onsite</w:t>
      </w:r>
      <w:r w:rsidR="00AE0726">
        <w:rPr>
          <w:u w:val="single"/>
        </w:rPr>
        <w:t xml:space="preserve"> </w:t>
      </w:r>
      <w:r w:rsidR="00AE0726" w:rsidRPr="00AE0726">
        <w:t xml:space="preserve">(drinking water for refills </w:t>
      </w:r>
      <w:r w:rsidR="00AE0726">
        <w:t xml:space="preserve">available </w:t>
      </w:r>
      <w:r w:rsidR="00AE0726" w:rsidRPr="00AE0726">
        <w:t>onsite)</w:t>
      </w:r>
    </w:p>
    <w:p w:rsidR="00851473" w:rsidRPr="00851473" w:rsidRDefault="00851473" w:rsidP="00851473">
      <w:pPr>
        <w:numPr>
          <w:ilvl w:val="0"/>
          <w:numId w:val="1"/>
        </w:numPr>
      </w:pPr>
      <w:r w:rsidRPr="00851473">
        <w:t xml:space="preserve">Arrive at meeting point on time to ensure you gain access, sign in. Beware of </w:t>
      </w:r>
      <w:r w:rsidR="0074173E">
        <w:t>traffic</w:t>
      </w:r>
      <w:r w:rsidRPr="00851473">
        <w:t>, restriction on items into venue and plan your route home. Sign out when you leave.</w:t>
      </w:r>
    </w:p>
    <w:p w:rsidR="00851473" w:rsidRPr="00851473" w:rsidRDefault="00851473" w:rsidP="00851473">
      <w:pPr>
        <w:numPr>
          <w:ilvl w:val="0"/>
          <w:numId w:val="1"/>
        </w:numPr>
      </w:pPr>
      <w:r w:rsidRPr="00851473">
        <w:t>Listen to instructions from staff/co-ordinator and concert staff</w:t>
      </w:r>
    </w:p>
    <w:p w:rsidR="00851473" w:rsidRPr="00851473" w:rsidRDefault="00851473" w:rsidP="00851473">
      <w:pPr>
        <w:numPr>
          <w:ilvl w:val="0"/>
          <w:numId w:val="1"/>
        </w:numPr>
      </w:pPr>
      <w:r w:rsidRPr="00851473">
        <w:t>Wear appropriate clothing/footwear – hat/sun cream etc.</w:t>
      </w:r>
    </w:p>
    <w:p w:rsidR="00851473" w:rsidRPr="00851473" w:rsidRDefault="00851473" w:rsidP="00851473">
      <w:pPr>
        <w:numPr>
          <w:ilvl w:val="0"/>
          <w:numId w:val="2"/>
        </w:numPr>
      </w:pPr>
      <w:r w:rsidRPr="00851473">
        <w:t>Don’t put yourself at risk, stay in pairs – report any concerns immediately</w:t>
      </w:r>
    </w:p>
    <w:p w:rsidR="00851473" w:rsidRPr="00851473" w:rsidRDefault="00851473" w:rsidP="00851473">
      <w:pPr>
        <w:numPr>
          <w:ilvl w:val="0"/>
          <w:numId w:val="2"/>
        </w:numPr>
      </w:pPr>
      <w:r w:rsidRPr="00851473">
        <w:t>Don’t shake buckets, harass people</w:t>
      </w:r>
    </w:p>
    <w:p w:rsidR="00851473" w:rsidRPr="00851473" w:rsidRDefault="00851473" w:rsidP="00851473">
      <w:pPr>
        <w:numPr>
          <w:ilvl w:val="0"/>
          <w:numId w:val="2"/>
        </w:numPr>
      </w:pPr>
      <w:r w:rsidRPr="00851473">
        <w:t>No smoking whilst wearing AOHL bid – please remove</w:t>
      </w:r>
    </w:p>
    <w:p w:rsidR="00851473" w:rsidRPr="00851473" w:rsidRDefault="00851473" w:rsidP="00851473">
      <w:pPr>
        <w:numPr>
          <w:ilvl w:val="0"/>
          <w:numId w:val="2"/>
        </w:numPr>
      </w:pPr>
      <w:r w:rsidRPr="00851473">
        <w:t>Don’t carry too much money in bucket, please return to base regularly to empty, take more merchandise. Check in regularly</w:t>
      </w:r>
    </w:p>
    <w:p w:rsidR="00851473" w:rsidRPr="00851473" w:rsidRDefault="00851473" w:rsidP="00851473">
      <w:pPr>
        <w:numPr>
          <w:ilvl w:val="0"/>
          <w:numId w:val="2"/>
        </w:numPr>
      </w:pPr>
      <w:r w:rsidRPr="00851473">
        <w:t>Don’t carry too many items at the one time  as may be heavy</w:t>
      </w:r>
    </w:p>
    <w:p w:rsidR="00851473" w:rsidRDefault="00851473" w:rsidP="00851473">
      <w:pPr>
        <w:numPr>
          <w:ilvl w:val="0"/>
          <w:numId w:val="2"/>
        </w:numPr>
      </w:pPr>
      <w:r w:rsidRPr="00851473">
        <w:t>Don’t drink any alcohol whilst volunteering</w:t>
      </w:r>
    </w:p>
    <w:p w:rsidR="00851473" w:rsidRPr="00851473" w:rsidRDefault="00851473" w:rsidP="00851473">
      <w:pPr>
        <w:numPr>
          <w:ilvl w:val="0"/>
          <w:numId w:val="2"/>
        </w:numPr>
      </w:pPr>
      <w:r>
        <w:t xml:space="preserve">Remember to wear your earplugs </w:t>
      </w:r>
    </w:p>
    <w:p w:rsidR="00851473" w:rsidRPr="00851473" w:rsidRDefault="00851473" w:rsidP="00851473">
      <w:pPr>
        <w:numPr>
          <w:ilvl w:val="0"/>
          <w:numId w:val="2"/>
        </w:numPr>
      </w:pPr>
      <w:r w:rsidRPr="00851473">
        <w:t xml:space="preserve">Do not take photographs during </w:t>
      </w:r>
      <w:proofErr w:type="spellStart"/>
      <w:r w:rsidRPr="00851473">
        <w:t>soundcheck</w:t>
      </w:r>
      <w:proofErr w:type="spellEnd"/>
      <w:r w:rsidR="0074173E">
        <w:t xml:space="preserve"> (before gates open at 6.00pm)</w:t>
      </w:r>
    </w:p>
    <w:p w:rsidR="00C42E1F" w:rsidRDefault="008F692A"/>
    <w:sectPr w:rsidR="00C42E1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73" w:rsidRDefault="00851473" w:rsidP="00851473">
      <w:pPr>
        <w:spacing w:after="0" w:line="240" w:lineRule="auto"/>
      </w:pPr>
      <w:r>
        <w:separator/>
      </w:r>
    </w:p>
  </w:endnote>
  <w:endnote w:type="continuationSeparator" w:id="0">
    <w:p w:rsidR="00851473" w:rsidRDefault="00851473" w:rsidP="0085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3E" w:rsidRPr="00245ED6" w:rsidRDefault="0074173E" w:rsidP="0074173E">
    <w:pPr>
      <w:pStyle w:val="NormalWeb"/>
      <w:spacing w:line="360" w:lineRule="auto"/>
      <w:ind w:left="720"/>
      <w:jc w:val="center"/>
      <w:rPr>
        <w:rFonts w:ascii="Arial" w:hAnsi="Arial" w:cs="Arial"/>
        <w:b/>
      </w:rPr>
    </w:pPr>
    <w:r w:rsidRPr="00245ED6">
      <w:rPr>
        <w:b/>
        <w:sz w:val="28"/>
        <w:szCs w:val="28"/>
      </w:rPr>
      <w:t>Have fun and #</w:t>
    </w:r>
    <w:proofErr w:type="spellStart"/>
    <w:r w:rsidRPr="00245ED6">
      <w:rPr>
        <w:b/>
        <w:sz w:val="28"/>
        <w:szCs w:val="28"/>
      </w:rPr>
      <w:t>dontlosethemusic</w:t>
    </w:r>
    <w:proofErr w:type="spellEnd"/>
    <w:r w:rsidRPr="00245ED6">
      <w:rPr>
        <w:b/>
        <w:sz w:val="28"/>
        <w:szCs w:val="28"/>
      </w:rPr>
      <w:t>!!</w:t>
    </w:r>
  </w:p>
  <w:p w:rsidR="0074173E" w:rsidRDefault="00741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73" w:rsidRDefault="00851473" w:rsidP="00851473">
      <w:pPr>
        <w:spacing w:after="0" w:line="240" w:lineRule="auto"/>
      </w:pPr>
      <w:r>
        <w:separator/>
      </w:r>
    </w:p>
  </w:footnote>
  <w:footnote w:type="continuationSeparator" w:id="0">
    <w:p w:rsidR="00851473" w:rsidRDefault="00851473" w:rsidP="00851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73" w:rsidRDefault="00851473" w:rsidP="00851473">
    <w:pPr>
      <w:pStyle w:val="Header"/>
      <w:jc w:val="right"/>
    </w:pPr>
    <w:r>
      <w:rPr>
        <w:noProof/>
        <w:lang w:eastAsia="en-GB"/>
      </w:rPr>
      <w:drawing>
        <wp:inline distT="0" distB="0" distL="0" distR="0" wp14:anchorId="21ACEB34" wp14:editId="01C7F473">
          <wp:extent cx="3060000" cy="1483554"/>
          <wp:effectExtent l="0" t="0" r="762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H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1483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5221"/>
    <w:multiLevelType w:val="hybridMultilevel"/>
    <w:tmpl w:val="F0384D64"/>
    <w:lvl w:ilvl="0" w:tplc="53008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12F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4B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EC6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89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0A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81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F2C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A9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FAE3106"/>
    <w:multiLevelType w:val="hybridMultilevel"/>
    <w:tmpl w:val="C5C21808"/>
    <w:lvl w:ilvl="0" w:tplc="4EC8B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2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29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86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0A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6D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85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AC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EA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73"/>
    <w:rsid w:val="0074173E"/>
    <w:rsid w:val="00851473"/>
    <w:rsid w:val="008F692A"/>
    <w:rsid w:val="00AE0726"/>
    <w:rsid w:val="00D53F55"/>
    <w:rsid w:val="00D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473"/>
  </w:style>
  <w:style w:type="paragraph" w:styleId="Footer">
    <w:name w:val="footer"/>
    <w:basedOn w:val="Normal"/>
    <w:link w:val="FooterChar"/>
    <w:uiPriority w:val="99"/>
    <w:unhideWhenUsed/>
    <w:rsid w:val="0085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473"/>
  </w:style>
  <w:style w:type="paragraph" w:styleId="BalloonText">
    <w:name w:val="Balloon Text"/>
    <w:basedOn w:val="Normal"/>
    <w:link w:val="BalloonTextChar"/>
    <w:uiPriority w:val="99"/>
    <w:semiHidden/>
    <w:unhideWhenUsed/>
    <w:rsid w:val="0085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4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41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473"/>
  </w:style>
  <w:style w:type="paragraph" w:styleId="Footer">
    <w:name w:val="footer"/>
    <w:basedOn w:val="Normal"/>
    <w:link w:val="FooterChar"/>
    <w:uiPriority w:val="99"/>
    <w:unhideWhenUsed/>
    <w:rsid w:val="0085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473"/>
  </w:style>
  <w:style w:type="paragraph" w:styleId="BalloonText">
    <w:name w:val="Balloon Text"/>
    <w:basedOn w:val="Normal"/>
    <w:link w:val="BalloonTextChar"/>
    <w:uiPriority w:val="99"/>
    <w:semiHidden/>
    <w:unhideWhenUsed/>
    <w:rsid w:val="0085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4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41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McKernan</dc:creator>
  <cp:lastModifiedBy>Terence McKernan</cp:lastModifiedBy>
  <cp:revision>4</cp:revision>
  <cp:lastPrinted>2018-06-21T12:38:00Z</cp:lastPrinted>
  <dcterms:created xsi:type="dcterms:W3CDTF">2018-06-21T12:25:00Z</dcterms:created>
  <dcterms:modified xsi:type="dcterms:W3CDTF">2018-08-06T14:02:00Z</dcterms:modified>
</cp:coreProperties>
</file>